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4891/CT-CS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4891/CT-CS</w:t>
      </w:r>
    </w:p>
    <w:p>
      <w:r>
        <w:t>V/v chính sách thuế GTGT</w:t>
      </w:r>
    </w:p>
    <w:p>
      <w:r>
        <w:t>Hà Nội, ngày 03 tháng 11 năm 2025</w:t>
      </w:r>
    </w:p>
    <w:p>
      <w:r>
        <w:t>Kính gửi:</w:t>
      </w:r>
    </w:p>
    <w:p>
      <w:r>
        <w:t>Công ty TNHH XD H ồng Hà.</w:t>
      </w:r>
    </w:p>
    <w:p>
      <w:r>
        <w:t>(Số 227/29 Hà Huy Tập, Phường Buôn Ma Thuột, tỉnh Đắk Lắk)</w:t>
      </w:r>
    </w:p>
    <w:p>
      <w:r>
        <w:t>C ục Thuế nhận được văn bản số 22/2025/CTHH ngày 15/09/2025 của Công ty TNHH XD Hồng Hà về chính sách thuế GTGT. Về vấn đề này, Cục Thuế có ý kiến như sau:</w:t>
      </w:r>
    </w:p>
    <w:p>
      <w:r>
        <w:t>Căn c ứ quy định tại khoản 1 Điều 1 và Điều 3 Nghị định số 15/2022/NĐ- CP ngày 28/01/2022 của Chính  phủ  quy định chính sách giảm thuế giá trị gia tăng theo Nghị quyết số 43/2022/QH15 ngày 11/01/2022 của Quốc hội quy định về giảm thuế GTGT và hiệu lực thi hành;</w:t>
      </w:r>
    </w:p>
    <w:p>
      <w:r>
        <w:t>Căn c ứ khoản 5 Điều 8 Thông tư số 219/2013/TT-BTC ngày 31/12/2013 của Bộ Tài chính hướng dẫn về thời điểm xác định thuế GTGT;</w:t>
      </w:r>
    </w:p>
    <w:p>
      <w:r>
        <w:t>Căn c ứ khoản 1 Điều 7 Thông tư  số  219/2013/TT-BTC ngày 31/12/2013 của Bộ Tài chính hướng dẫn về giá tính thuế;</w:t>
      </w:r>
    </w:p>
    <w:p>
      <w:r>
        <w:t>Căn c ứ điểm c khoản 4 Điều 9 Nghị định số 123/2020/NĐ-CP ngày 19/10/2020 của Chính phủ quy định về thời điểm lập hóa  đơn ;</w:t>
      </w:r>
    </w:p>
    <w:p>
      <w:r>
        <w:t>Căn c ứ điểm a khoản 2 Điều 16 Thông tư số 39/2014/TT-BTC ngày 31/3/2014 của Bộ Tài chính hướng dẫn về ngày lập hóa  đơn .</w:t>
      </w:r>
    </w:p>
    <w:p>
      <w:r>
        <w:t>V ề xác định giảm thuế GTGT  đối  với hoạt động xây dựng theo Nghị định  số  15/2022/NĐ-CP, Bộ Tài chính đã có công văn số 7460/BTC-TCT ngày 29/7/2022 trả lời Bộ Xây dựng (công văn gửi kèm), theo đó, trường hợp hoạt động xây dựng, lắp đặt có thời điểm nghiệm thu, bàn giao công trình, hạng mục công trình, khối lượng xây dựng, lắp đặt hoàn thành, không phân biệt đã thu được tiền hay chưa thu được tiền, được xác định từ ngày 01/02/2022 đến hết ngày 31/12/2022 thì thuộc trường hợp được giảm thuế GTGT theo quy định tại Nghị định số 15/2022/NĐ-CP.</w:t>
      </w:r>
    </w:p>
    <w:p>
      <w:r>
        <w:t>V ề giá tính thuế, thực hiện theo quy định tại khoản 1  Điều  7 Thông tư số 219/2013/TT-BTC.</w:t>
      </w:r>
    </w:p>
    <w:p>
      <w:r>
        <w:t>Đ ề nghị Công ty căn cứ các quy định, hướng dẫn nêu trên và tình hình thực tế của đơn vị để thực hiện theo quy định</w:t>
      </w:r>
    </w:p>
    <w:p>
      <w:r>
        <w:t>C ục Thuế có ý kiến để Công ty TNHH XD Hồng Hà được biết./.</w:t>
      </w:r>
    </w:p>
    <w:p>
      <w:r>
        <w:t>Nơi nhận:</w:t>
      </w:r>
    </w:p>
    <w:p>
      <w:r>
        <w:t>- Như trên;</w:t>
      </w:r>
    </w:p>
    <w:p>
      <w:r>
        <w:t>- Phó CTr Đ ặng Ngọc Minh (để b/c);</w:t>
      </w:r>
    </w:p>
    <w:p>
      <w:r>
        <w:t>- Ban PC - CT;</w:t>
      </w:r>
    </w:p>
    <w:p>
      <w:r>
        <w:t>- Thu ế tỉnh Đắk Lắk;</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