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4859/TCT-CS năm 2024 về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4859/TCT-CS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28/10/2024</w:t>
            </w:r>
          </w:p>
        </w:tc>
      </w:tr>
      <w:tr>
        <w:tc>
          <w:tcPr>
            <w:tcW w:type="dxa" w:w="4320"/>
          </w:tcPr>
          <w:p>
            <w:r>
              <w:t>Ngày hiệu lực</w:t>
            </w:r>
          </w:p>
        </w:tc>
        <w:tc>
          <w:tcPr>
            <w:tcW w:type="dxa" w:w="4320"/>
          </w:tcPr>
          <w:p>
            <w:r>
              <w:t>28/10/2024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4859/TCT-CS</w:t>
      </w:r>
    </w:p>
    <w:p>
      <w:r>
        <w:t>V/v thuế GTGT</w:t>
      </w:r>
    </w:p>
    <w:p>
      <w:r>
        <w:t>Hà Nội, ngày 28 tháng 10 năm 2024</w:t>
      </w:r>
    </w:p>
    <w:p>
      <w:r>
        <w:t>Kính gửi:  Cục Thuế tỉnh Tây Ninh.</w:t>
      </w:r>
    </w:p>
    <w:p>
      <w:r>
        <w:t>Tổng cục Thuế nhận được công văn số 1866/CTTNI-TTHT ngày 31/05/2024 của Cục Thuế tỉnh Tây Ninh về chính sách thuế GTGT. Về vấn đề này, Tổng cục Thuế có ý kiến như sau:</w:t>
      </w:r>
    </w:p>
    <w:p>
      <w:r>
        <w:t>Căn cứ khoản 1 Điều 3 Luật số 71/2014/QH13 ngày 26 tháng 11 năm 2014 bổ sung khoản 3a vào khoản 3 Điều 5 Luật Thuế GTGT số 13/2008 quy định   về đối tượng không chịu thuế;</w:t>
      </w:r>
    </w:p>
    <w:p>
      <w:r>
        <w:t>Căn cứ khoản 1 Điều 3 Nghị định số 12/2015/NĐ-CP ngày 12/02/2015 của Chính phủ (sửa đổi, bổ sung một số điều của Nghị định số 209/2013/NĐ-CP ngày 18/12/2013 của Chính phủ) quy định về đối tượng không chịu thuế;</w:t>
      </w:r>
    </w:p>
    <w:p>
      <w:r>
        <w:t>Căn cứ khoản 2 Điều 1 Thông tư số 26/2015/TT-BTC ngày 27/2/2015 sửa đổi, bổ sung Điều 4 Thông tư số 219/2013/TT-BTC ngày 31/12/2013 hướng dẫn về đối tượng không chịu thuế GTGT;</w:t>
      </w:r>
    </w:p>
    <w:p>
      <w:r>
        <w:t>Căn cứ điểm c khoản 9 Điều 7, Điều 11 Thông tư số 219/2013/TT-BTC, ngày 31 tháng 12 năm 2013 của Bộ Tài chính hướng dẫn thi hành Luật thuế giá trị gia tăng và Nghị định số 209/2013/NĐ-CP ngày 18/12/2013 của Chính phủ quy định chi tiết và hướng dẫn thi hành một số điều Luật thuế giá trị gia tăng;</w:t>
      </w:r>
    </w:p>
    <w:p>
      <w:r>
        <w:t>Bộ Tài chính đã có công văn số 12848/BTC-CST ngày 15/9/2015, công văn số 16659/BTC-CST ngày 22/11/2016, công văn số 1677/BTC-TCT ngày 29/01/2016 về thuế GTGT đối với máy móc, thiết bị chuyên dùng phục vụ sản xuất nông nghiệp.</w:t>
      </w:r>
    </w:p>
    <w:p>
      <w:r>
        <w:t>Căn cứ các quy định nêu trên, trường hợp Công ty TNHH MTV Xây dựng Ngọc Thiên Kim ký hợp đồng thi công xây dựng công trình số 01/2023/HL-NKT dự án đầu tư xây dựng trang trại chăn nuôi, trong đó có tách riêng giá trị của phần thi công lắp đặt, máy móc, thiết bị thuộc đối tượng chịu thuế GTGT và máy móc, thiết bị thuộc đối tượng không chịu thuế GTGT thì Công ty xác định đối tượng không chịu thuế GTGT, đối tượng chịu thuế GTGT theo từng mức thuế suất đối với từng loại hàng hóa, dịch vụ.</w:t>
      </w:r>
    </w:p>
    <w:p>
      <w:r>
        <w:t>Đối với máy móc, thiết bị nông nghiệp, đề nghị Cục Thuế tỉnh Tây Ninh hướng dẫn Công ty TNHH MTV Xây dựng Ngọc Thiên Kim rà soát máy móc, thiết bị chuyên dùng phục vụ cho sản xuất nông nghiệp theo quy định tại Nghị định số 12/2015/NĐ-CP, Thông tư số 26/2015/TT-BTC và các công văn hướng dẫn nêu trên của Bộ Tài chính.</w:t>
      </w:r>
    </w:p>
    <w:p>
      <w:r>
        <w:t>Tổng cục Thuế có ý kiến để Cục Thuế tỉnh Tây Ninh được biết./.</w:t>
      </w:r>
    </w:p>
    <w:p>
      <w:r>
        <w:t>Nơi nhận:</w:t>
      </w:r>
    </w:p>
    <w:p>
      <w:r>
        <w:t>- Như trên;</w:t>
      </w:r>
    </w:p>
    <w:p>
      <w:r>
        <w:t>- Phó TCTr Đặng Ngọc Minh (để b/c);</w:t>
      </w:r>
    </w:p>
    <w:p>
      <w:r>
        <w:t>- Cục QLGS CST-BTC;</w:t>
      </w:r>
    </w:p>
    <w:p>
      <w:r>
        <w:t>- Các Vụ: PC, KK&amp;KTT;</w:t>
      </w:r>
    </w:p>
    <w:p>
      <w:r>
        <w:t>- Website TCT;</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