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4859/CT-CS năm 2025 về giảm tiền thuê đất theo Nghị định 87/2025/NĐ-CP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4859/CT-CS</w:t>
      </w:r>
    </w:p>
    <w:p>
      <w:r>
        <w:t>V/v giảm tiền thuê đất theo Nghị định 87/2025/NĐ-CP</w:t>
      </w:r>
    </w:p>
    <w:p>
      <w:r>
        <w:t>Hà Nội, ngày 03 tháng 11 năm 2025</w:t>
      </w:r>
    </w:p>
    <w:p>
      <w:r>
        <w:t>Kính gửi:  Thuế tỉnh Điện Biên</w:t>
      </w:r>
    </w:p>
    <w:p>
      <w:r>
        <w:t>Cục Thuế nhận được công văn số 258/DBI-CNTK ngày 17/9/2025 của Thuế tỉnh Điện Biên về việc giảm tiền thuê đất theo Nghị định 87/2025/NĐ-CP. Về vấn đề này, Cục Thuế có ý kiến như sau:</w:t>
      </w:r>
    </w:p>
    <w:p>
      <w:r>
        <w:t>Tại điểm b, Khoản 2, Điều 4 Nghị định số 30/2020/NĐ-CP của Chính phủ về công tác văn thư, quy định:</w:t>
      </w:r>
    </w:p>
    <w:p>
      <w:r>
        <w:t>“Điều 4. Nguyên tắc, yêu cầu quản lý công tác văn thư</w:t>
      </w:r>
    </w:p>
    <w:p>
      <w:r>
        <w:t>2. Yêu cầu</w:t>
      </w:r>
    </w:p>
    <w:p>
      <w:r>
        <w:t>b) Tất cả văn bản đi, văn bản đến của cơ quan, tổ chức phải được quản lý tập trung tại Văn thư cơ quan để làm thủ tục tiếp nhận, đăng ký, trừ những loại văn bản được đăng ký riêng theo quy định của pháp luật.”</w:t>
      </w:r>
    </w:p>
    <w:p>
      <w:r>
        <w:t>Tại khoản 1 Điều 5 Nghị định số 87/2025/NĐ-CP ngày 11/4/2025 của Chính phủ quy định việc giảm tiền thuê đất năm 2024 quy định:</w:t>
      </w:r>
    </w:p>
    <w:p>
      <w:r>
        <w:t>“Điều 5. Trình tự, thủ tục giảm tiền thuê đất</w:t>
      </w:r>
    </w:p>
    <w:p>
      <w:r>
        <w:t>1. Người sử dụng đất nộp 01 Giấy đề nghị giảm tiền thuê đất (bằng các phương thức: Gửi trực tiếp, gửi qua dịch vụ bưu chính, gửi qua phương thức điện tử hoặc gửi qua hình thức khác theo quy định của pháp luật về quản lý thuế) cho cơ quan thuế hoặc cơ quan khác theo quy định của pháp luật về đất đai, pháp luật về quản lý thuế kể từ thời điểm Nghị định này có hiệu lực thi hành đến hết ngày 31 tháng 7 năm 2025. Không áp dụng giảm tiền thuê đất theo quy định tại Nghị định này đối với trường hợp người sử dụng đất nộp Giấy đề nghị giảm tiền thuê đất sau ngày 31 tháng 7 năm 2025.”</w:t>
      </w:r>
    </w:p>
    <w:p>
      <w:r>
        <w:t>Căn cứ quy định nêu trên, trường hợp người sử dụng đất nộp Giấy đề nghị giảm tiền thuê đất cho Cơ quan Thuế sau ngày 31 tháng 7 năm 2025 thì không áp dụng giảm tiền thuê đất theo quy định tại Nghị định số 87/2025/NĐ-CP ngày 11/4/2025 của Chính phủ.</w:t>
      </w:r>
    </w:p>
    <w:p>
      <w:r>
        <w:t>Cục Thuế trả lời để Thuế tỉnh Điện Biên được biết và thực hiện./.</w:t>
      </w:r>
    </w:p>
    <w:p>
      <w:r>
        <w:t>Nơi nhận:</w:t>
      </w:r>
    </w:p>
    <w:p>
      <w:r>
        <w:t>- Như trên;</w:t>
      </w:r>
    </w:p>
    <w:p>
      <w:r>
        <w:t>- PCTr Đặng Ngọc Minh (để b/c);</w:t>
      </w:r>
    </w:p>
    <w:p>
      <w:r>
        <w:t>- Các đơn vị: VP, PC, NVT (để p/h);</w:t>
      </w:r>
    </w:p>
    <w:p>
      <w:r>
        <w:t>- Website Cục Thuế;</w:t>
      </w:r>
    </w:p>
    <w:p>
      <w:r>
        <w:t>- Lưu: VT, CS (2b).</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