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4841/TCT-TTKT năm 2023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4841/TCT-TTKT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Số:4841/TCT-TTKT</w:t>
      </w:r>
    </w:p>
    <w:p>
      <w:r>
        <w:t>V/v hoàn thuế GTGT</w:t>
      </w:r>
    </w:p>
    <w:p>
      <w:r>
        <w:t>Hà Nội, ngày 31 tháng 10 năm 2023</w:t>
      </w:r>
    </w:p>
    <w:p>
      <w:r>
        <w:t>Kính gửi:  Cục Thuế thành phố Hà Nội.</w:t>
      </w:r>
    </w:p>
    <w:p>
      <w:r>
        <w:t>Tổng cục Thuế nhận được Công văn số 71986/CTHN-TTKT10 ngày 6/10/2023 của Cục Thuế TP. Hà Nội báo cáo về việc thực hiện kiến nghị của Ủy ban thường vụ Quốc Hội tại Công văn số 979/BDN ngày 28/8/2023 của Ban Dân nguyện (liên quan đến việc hoàn thuế GTGT tại Công ty CP Thương mại xuất nhập khẩu Toàn cầu An Phát). Về vấn đề này, Tổng cục Thuế có ý kiến như sau:</w:t>
      </w:r>
    </w:p>
    <w:p>
      <w:r>
        <w:t>Đối với việc hoàn thuế GTGT tại Công ty An Phát, Bộ Tài chính (Tổng cục Thuế) đã có Công văn số 9421/BTC-TCT ngày 5/9/2023 báo cáo Ban Dân nguyện; Công văn số 10375/BTC-TCT ngày 28/9/2023 báo cáo Ủy ban Tài chính Ngân sách của Quốc Hội về việc hoàn thuế GTGT  (kèm theo Phụ lục 2 về các quy định pháp luật, các văn bản chỉ đạo về thanh tra, kiểm tra hoàn thuế GTGT trong giai đoạn từ năm 2019 đến nay).</w:t>
      </w:r>
    </w:p>
    <w:p>
      <w:r>
        <w:t>Căn cứ quy định tại điểm 3 Điều 2 Quyết định số 1836/QĐ-BTC ngày 8/10/2018 của Bộ Tài chính quy định về nhiệm vụ, quyền hạn của Cục Thuế trực thuộc Tổng cục Thuế:</w:t>
      </w:r>
    </w:p>
    <w:p>
      <w:r>
        <w:t>3. Tổ chức thực hiện nhiệm vụ quản lý thuế đối với người nộp thuế thuộc phạm vi quản lý của Cục Thuế: đăng ký thuế, khai thuế, tính thuế, thông báo thuế, nộp thuế, hoàn thuế, khấu trừ thuế, miễn thuế, giảm thuế, xóa nợ thuế, đôn đốc người nộp thuế thực hiện nghĩa vụ nộp thuế đầy đủ, kịp thời vào NSNN.</w:t>
      </w:r>
    </w:p>
    <w:p>
      <w:r>
        <w:t>Tổng cục Thuế đề nghị Cục Thuế TP. Hà Nội thực hiện chỉ đạo của Tổng cục Thuế tại Công văn số 4062/TCT-TTKT ngày 14/9/2023.</w:t>
      </w:r>
    </w:p>
    <w:p>
      <w:r>
        <w:t>(Gửi kèm theo Công văn này Công văn số 9421/BTC-TCT ngày 5/9/2023; Công văn số 10375/BTC-TCT ngày 28/9/2023 kèm theo Phụ lục 2 và bản sao một số văn bản về hoàn thuế GTGT để Cục Thuế Tổng hợp, báo cáo).</w:t>
      </w:r>
    </w:p>
    <w:p>
      <w:r>
        <w:t>Tổng cục Thuế thông báo để Cục Thuế được biết và thực hiện./.</w:t>
      </w:r>
    </w:p>
    <w:p>
      <w:r>
        <w:t>Nơi nhận:</w:t>
      </w:r>
    </w:p>
    <w:p>
      <w:r>
        <w:t>- Như trên;</w:t>
      </w:r>
    </w:p>
    <w:p>
      <w:r>
        <w:t>- P.TCTr Vũ Chí Hùng (để b/c);</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