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4835/BNN-BVTV năm 2023 về kiểm soát đối tượng kiểm dịch thực vật tại các vùng trồng, cơ sở đóng gói xuất khẩu và tại các cửa khẩu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4835/BNN-BVTV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4835/BNN-BVTV</w:t>
      </w:r>
    </w:p>
    <w:p>
      <w:r>
        <w:t>V/v kiểm soát đối tượng KDTV tại các vùng trồng, CSĐG xuất khẩu và tại các cửa khẩu</w:t>
      </w:r>
    </w:p>
    <w:p>
      <w:r>
        <w:t>Hà Nội, ngày 21 tháng 7 năm 2023</w:t>
      </w:r>
    </w:p>
    <w:p>
      <w:r>
        <w:t>Kính gửi:  Ủy ban nhân dân các tỉnh, thành phố</w:t>
      </w:r>
    </w:p>
    <w:p>
      <w:r>
        <w:t>Bộ Nông nghiệp và Phát triển nông thôn (PTNT) nhận được một số thông báo của Tổng cục Hải quan Trung Quốc (GACC) liên quan đến vi phạm yêu cầu về kiểm dịch thực vật (KDTV) của các lô hàng chuối, mít, xoài, nhãn, thanh long và sầu riêng xuất khẩu từ Việt Nam sang thị trường Trung Quốc. Việc buông lỏng công tác kiểm tra, giám sát tại các vùng trồng, cơ sở đóng gói (CSĐG) dẫn đến tình trạng kiểm soát không hiệu quả các đối tượng KDTV mà nước nhập khẩu quan tâm và làm gia tăng số lượng các lô hàng vi phạm quy định của Trung Quốc, thậm chí có nguy cơ làm mất thị trường xuất khẩu quan trọng này.</w:t>
      </w:r>
    </w:p>
    <w:p>
      <w:r>
        <w:t>Để bảo đảm việc tuân thủ quy định và tránh nguy cơ bị áp các biện pháp kiểm soát chặt chẽ từ phía Trung Quốc; đồng thời để quản lý tốt và hiệu quả các đối tượng KDTV ngay từ các vùng trồng và CSĐG, Bộ Nông nghiệp và PTNT đề nghị Ủy ban nhân dân các tỉnh, thành phố chỉ đạo các cơ quan chuyên môn tại địa phương một số nội dung sau:</w:t>
      </w:r>
    </w:p>
    <w:p>
      <w:r>
        <w:t>1. Bố trí đủ nguồn lực để thực hiện công tác kiểm tra và giám sát các vùng trồng và CSĐG đã được cấp mã số; tăng cường công tác tuyên truyền và phổ biến rộng rãi quy định của Trung Quốc cũng như tài liệu hướng dẫn kỹ thuật từ Bộ Nông nghiệp và PTNT (Cục Bảo vệ thực vật) để tổ chức và cá nhân tham gia sản xuất và xuất khẩu sang Trung Quốc biết và tuân thủ.</w:t>
      </w:r>
    </w:p>
    <w:p>
      <w:r>
        <w:t>2. Chỉ đạo Sở Nông nghiệp và PTNT tăng cường kiểm soát chặt chẽ các đối tượng KDTV của Trung Quốc tại các vùng trồng, CSĐG đã được cấp mã số trên địa bàn tỉnh; yêu cầu các CSĐG phải thực hiện đầy đủ các biện pháp kỹ thuật đảm bảo làm sạch sinh vật gây hại trên hàng hóa trước khi xuất khẩu; có cơ chế giám sát quy trình đóng gói tại các CSĐG.</w:t>
      </w:r>
    </w:p>
    <w:p>
      <w:r>
        <w:t>3. Đối với các trường hợp vi phạm quy định KDTV theo thông báo từ phía Trung Quốc, Bộ Nông nghiệp và PTNT sẽ thực hiện tạm dừng đối với các mã số liên quan để điều tra nguyên nhân để áp dụng biện pháp khắc phục phù hợp.</w:t>
      </w:r>
    </w:p>
    <w:p>
      <w:r>
        <w:t>4. Bộ Nông nghiệp và PTNT cũng sẽ áp dụng biện pháp tạm dừng sử dụng mã số vùng trồng, CSĐG liên quan tới các lô hàng xuất khẩu không đáp ứng yêu cầu của phía Trung Quốc và tái phạm nhiều lần trong quá trình kiểm tra KDTV.</w:t>
      </w:r>
    </w:p>
    <w:p>
      <w:r>
        <w:t>5. Đề nghị Ủy ban nhân dân các tỉnh, thành phố có cửa khẩu xuất khẩu chỉ đạo cho các cơ quan chức năng liên quan phối hợp với cơ quan KDTV tại cửa khẩu thực hiện kiểm tra chặt chẽ hàng hóa theo quy định của Trung Quốc và các nước nhập khẩu. Việc không kiểm tra hoặc không đảm bảo tuân thủ quy trình có thể dẫn đến bỏ sót các trường hợp không đáp ứng yêu cầu mà vẫn được xuất khẩu. Điều này có thể dẫn đến việc bị phía Trung Quốc và nước nhập khẩu áp dụng các biện pháp kiểm soát nghiêm ngặt hơn, thậm chí tạm ngừng nhập khẩu một hoặc toàn bộ các mặt hàng nông sản từ Việt Nam.</w:t>
      </w:r>
    </w:p>
    <w:p>
      <w:r>
        <w:t>Vậy, Bộ Nông nghiệp và PTNT đề nghị Ủy ban nhân các tỉnh, thành phố biết và phối hợp, chỉ đạo các cơ quan chuyên môn thực hiện tốt các nội dung trên./.</w:t>
      </w:r>
    </w:p>
    <w:p>
      <w:r>
        <w:t>Nơi nhận:</w:t>
      </w:r>
    </w:p>
    <w:p>
      <w:r>
        <w:t>- Như trên;</w:t>
      </w:r>
    </w:p>
    <w:p>
      <w:r>
        <w:t>- Bộ trưởng Lê Minh Hoan (để báo cáo);</w:t>
      </w:r>
    </w:p>
    <w:p>
      <w:r>
        <w:t>- Cục BVTV (để thực hiện);</w:t>
      </w:r>
    </w:p>
    <w:p>
      <w:r>
        <w:t>- Sở NN&amp;PTNT các tỉnh, thành phố (để thực hiện);</w:t>
      </w:r>
    </w:p>
    <w:p>
      <w:r>
        <w:t>- Lưu: VT, BVTV.</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