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4812/BCT-ATMT báo cáo kết quả hoạt động Tháng hành động về an toàn, vệ sinh lao động năm 2023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4812/BCT-ATMT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4812/BCT-ATMT</w:t>
      </w:r>
    </w:p>
    <w:p>
      <w:r>
        <w:t>V/v báo cáo kết quả hoạt động Tháng hành động về an toàn, vệ sinh lao động năm 2023</w:t>
      </w:r>
    </w:p>
    <w:p>
      <w:r>
        <w:t>Hà Nội, ngày 24 tháng 7 năm 2023</w:t>
      </w:r>
    </w:p>
    <w:p>
      <w:r>
        <w:t>Kính gửi:  Bộ Lao động - Thương binh và Xã hội</w:t>
      </w:r>
    </w:p>
    <w:p>
      <w:r>
        <w:t>Thực hiện chỉ đạo của Thủ tướng Chính phủ tại Quyết định số 87/QĐ-TTg ngày 12 tháng 01 năm 2016 về việc tổ chức Tháng hành động về an toàn, vệ sinh lao động (ATVSLĐ) từ năm 2017; Thực hiện Tháng hành động về ATVSLĐ năm 2023 theo hướng dẫn của Ban Chỉ đạo Trung ương Tháng hành động về ATVSLĐ tại Công văn số 4881/KH-BCĐTƯ ngày 28 tháng 11 năm 2022.</w:t>
      </w:r>
    </w:p>
    <w:p>
      <w:r>
        <w:t>Bộ Công Thương đã chỉ đạo các đơn vị trong ngành Công Thương tổ chức lễ phát động, triển khai các hoạt động hưởng ứng và tiếp tục đẩy mạnh công tác ATVSLĐ trong toàn ngành Công Thương với chủ đề:  “Tăng cường xây dựng quy trình, biện pháp làm việc an toàn và cải thiện điều kiện lao động, giảm căng thẳng tại nơi làm việc” , cụ thể như sau:</w:t>
      </w:r>
    </w:p>
    <w:p>
      <w:r>
        <w:t>1. Công tác chỉ đạo, hướng dẫn thực hiện và triển khai Tháng hành động về ATVSLĐ của Bộ Công Thương</w:t>
      </w:r>
    </w:p>
    <w:p>
      <w:r>
        <w:t>- Ban hành Công văn số 388/BCT-ATMT ngày 30 tháng 01 năm 2023 gửi các Sở Công Thương, các Tập đoàn, Tổng công ty, các Viện, Trường và đơn vị trực thuộc Bộ hướng dẫn triển khai Tháng hành động về ATVSLĐ năm 2023.</w:t>
      </w:r>
    </w:p>
    <w:p>
      <w:r>
        <w:t>- Hướng dẫn các Sở Công Thương, các Tập đoàn, Tổng công ty, các Viện, Trường và đơn vị trực thuộc Bộ về việc tổ chức Tháng hành động về ATVSLĐ năm 2023 phù hợp với đặc thù sản xuất, kinh doanh của đơn vị đảm bảo hiệu quả, tiết kiệm.</w:t>
      </w:r>
    </w:p>
    <w:p>
      <w:r>
        <w:t>- Theo phân công nhiệm vụ của Ban chỉ đạo Tháng hành động về An toàn vệ sinh lao động năm 2023, Bộ Công Thương đã tổ chức đoàn thăm hỏi, động viên, tặng quà nạn nhân bị tai nạn lao động có hoàn cảnh khó khăn.</w:t>
      </w:r>
    </w:p>
    <w:p>
      <w:r>
        <w:t>- Tham dự Lễ phát động Tháng hành động về An toàn vệ sinh lao động và Tháng công nhân năm 2023 do Ban chỉ đạo Tháng hành động về an toàn vệ sinh lao động Trung ương tổ chức.</w:t>
      </w:r>
    </w:p>
    <w:p>
      <w:r>
        <w:t>- Tham dự Lễ phát động Tháng hành động về Tháng công nhân và Tháng An toàn vệ sinh lao động năm 2023 do Công đoàn Công thương việt Nam tổ chức tại Công ty CP Gang thép Thái nguyên.</w:t>
      </w:r>
    </w:p>
    <w:p>
      <w:r>
        <w:t>2. Hoạt động hưởng ứng của các Sở Công Thương, Tập đoàn, Tổng công ty, doanh nghiệp và các đơn vị trực thuộc Bộ</w:t>
      </w:r>
    </w:p>
    <w:p>
      <w:r>
        <w:t>Sau khi Bộ Công Thương có Công văn số 388/BCT-ATMT ngày 30 tháng 01 năm 2023 chỉ đạo các Sở Công Thương, các Tập đoàn, Tổng công ty, các Viện, Trường và đơn vị trực thuộc Bộ triển khai Tháng hành động về ATVSLĐ năm 2023, các Sở Công Thương, các Tập đoàn, Tổng công ty, doanh nghiệp và các đơn vị thuộc Bộ đã kiện toàn tổ chức, lập kế hoạch, chương trình hoạt động hưởng ứng Tháng hành động về ATVSLĐ năm 2023, chỉ đạo, hướng dẫn đến đơn vị trực thuộc lập chương trình kế hoạch thực hiện các hoạt động trong cả năm 2023 và những hoạt động trong thời gian tổ chức Tháng hành động về ATVSLĐ năm 2023.</w:t>
      </w:r>
    </w:p>
    <w:p>
      <w:r>
        <w:t>Các đơn vị tiến hành rà soát, xây dựng, bổ sung các nội quy, quy trình, biện pháp làm việc an toàn đảm bảo ATVSLĐ; kiểm tra, đánh giá nguy cơ, rủi ro về ATVSLĐ; kiểm tra hiện trạng công nghệ, kỹ thuật an toàn, điều kiện lao động đặc biệt ở các đơn vị có nhiều yếu tố nguy hiểm, độc hại, sử dụng các thiết bị có yêu cầu nghiêm ngặt về an toàn; tổ chức thông tin, tuyên truyền huấn luyện, các hội nghị, hội thảo về an toàn.</w:t>
      </w:r>
    </w:p>
    <w:p>
      <w:r>
        <w:t>Nhiều Sở Công Thương đã có chỉ đạo triển khai cụ thể đối với các doanh nghiệp trên địa bàn đẩy mạnh việc thực hiện công tác AT-VSLĐ-PCCN theo hướng dẫn của Bộ Công Thương và kế hoạch tổ chức Tháng hành động về ATVSLĐ tại địa phương, chú trọng triển khai các quy định đảm bảo an toàn trong sản xuất, kinh doanh của các cơ sở, nhất là các lĩnh vực có nguy cơ cao, tiềm ẩn nhiều nguy cơ về an toàn như khí dầu mỏ hóa lỏng, vật liệu nổ công nghiệp, hóa chất, v.v...; Một số Sở Công Thương đã phối hợp với các cơ quan chức năng tổ chức các lớp tập huấn về kỹ thuật an toàn, tổ chức hoặc tham gia các đoàn thanh tra, kiểm tra về công tác AT-VSLĐ-PCCN;</w:t>
      </w:r>
    </w:p>
    <w:p>
      <w:r>
        <w:t>Các Tập đoàn, Tổng Công ty tổ chức và chỉ đạo các đơn vị thành viên tổ chức các hoạt động hưởng ứng Tháng hành động về ATVSLĐ tại đơn vị. Tập đoàn Dầu khí Việt Nam đã phối hợp với Công đoàn Dầu khí Việt Nam tổ chức Lễ phát động Tháng công nhân, Tháng hành động về ATVSLĐ ngày 10 tháng 5 năm 2023. Tập đoàn Công nghiệp Than-Khoáng sản Việt Nam chỉ đạo các đơn vị đồng loạt tổ chức Lễ phát động hưởng ứng tháng hành động vào ngày 05 tháng 5 năm 2023.</w:t>
      </w:r>
    </w:p>
    <w:p>
      <w:r>
        <w:t>Hầu hết các đơn vị trong ngành Công Thương đã triển khai, xây dựng chương trình mục tiêu và kế hoạch hành động về công tác ATVSLĐ-PCCN trong cả năm 2023, có cụ thể hóa từng tháng, quý; trong đó có kế hoạch kiểm tra, chỉ đạo trong cả năm.</w:t>
      </w:r>
    </w:p>
    <w:p>
      <w:r>
        <w:t>Trên các báo, tạp chí của ngành có đưa nhiều tin, bài về chủ đề ATVSLĐ-PCCN.</w:t>
      </w:r>
    </w:p>
    <w:p>
      <w:r>
        <w:t>Kết quả hoạt động hưởng ứng Tháng hành động về ATVSLĐ năm 2023 được tổng hợp qua báo cáo của các đơn vị theo phụ lục đính kèm.</w:t>
      </w:r>
    </w:p>
    <w:p>
      <w:r>
        <w:t>3. Những công việc tiếp tục thực hiện trong năm 2023</w:t>
      </w:r>
    </w:p>
    <w:p>
      <w:r>
        <w:t>- Chỉ đạo các Tập đoàn, Tổng Công ty, các doanh nghiệp ngành Công Thương tiếp tục thực hiện công tác rà soát, xây dựng, bổ sung đầy đủ các quy trình, biện pháp làm việc an toàn; thực hiện công tác kiểm tra, huấn luyện ATVSLĐ, rà soát, kiểm tra hiện trạng công nghệ, kỹ thuật an toàn, điều kiện lao động, công tác bảo dưỡng, sửa chữa, kiểm định máy, thiết bị theo quy định; đẩy mạnh các hoạt động đối thoại, triển khai các chương trình hành động cụ thể về cải thiện điều kiện làm việc, giảm căng thẳng nơi làm việc, xây dựng quan hệ lao động hài hòa, môi trường làm việc an toàn, thân thiện.</w:t>
      </w:r>
    </w:p>
    <w:p>
      <w:r>
        <w:t>- Chỉ đạo các Tập đoàn, Tổng công ty và các doanh nghiệp ngành Công Thương tiếp tục duy trì các hoạt động về ATVSLĐ trong cả năm 2023; chỉ đạo tăng cường công tác an toàn trong những tháng cuối năm, công tác tổng kết, đánh giá về AT-VSLĐ-PCCN năm 2023.</w:t>
      </w:r>
    </w:p>
    <w:p>
      <w:r>
        <w:t>Đề nghị Bộ Lao động - Thương binh và Xã hội tổng hợp./.</w:t>
      </w:r>
    </w:p>
    <w:p>
      <w:r>
        <w:t>Nơi nhận:</w:t>
      </w:r>
    </w:p>
    <w:p>
      <w:r>
        <w:t>- Như trên;</w:t>
      </w:r>
    </w:p>
    <w:p>
      <w:r>
        <w:t>- Bộ trưởng (để báo cáo);</w:t>
      </w:r>
    </w:p>
    <w:p>
      <w:r>
        <w:t>- Cục ATLĐ;</w:t>
      </w:r>
    </w:p>
    <w:p>
      <w:r>
        <w:t>- Lưu: VT, ATMT.</w:t>
      </w:r>
    </w:p>
    <w:p>
      <w:r>
        <w:t>KT. BỘ TRƯỞNG</w:t>
      </w:r>
    </w:p>
    <w:p>
      <w:r>
        <w:t>THỨ TRƯỞNG</w:t>
      </w:r>
    </w:p>
    <w:p>
      <w:r>
        <w:t>Nguyễn Sinh Nhật Tân</w:t>
      </w:r>
    </w:p>
    <w:p>
      <w:r>
        <w:t>PHỤ LỤC</w:t>
      </w:r>
    </w:p>
    <w:p>
      <w:r>
        <w:t>BẢNG TỔNG HỢP SỐ LIỆU KẾT QUẢ TỔ CHỨC THÁNG HÀNH ĐỘNG NĂM 2023</w:t>
      </w:r>
    </w:p>
    <w:p>
      <w:r>
        <w:t>(Kèm theo Công văn số 4812/BCT-ATMT ngày 24 tháng 7 năm 2023)</w:t>
      </w:r>
    </w:p>
    <w:p>
      <w:r>
        <w:t>(Tổng hợp báo cáo của 18 đơn vị)</w:t>
      </w:r>
    </w:p>
    <w:p>
      <w:r>
        <w:t>TT</w:t>
      </w:r>
    </w:p>
    <w:p>
      <w:r>
        <w:t>Các hoạt động</w:t>
      </w:r>
    </w:p>
    <w:p>
      <w:r>
        <w:t>Đơn vị</w:t>
      </w:r>
    </w:p>
    <w:p>
      <w:r>
        <w:t>Số lượng</w:t>
      </w:r>
    </w:p>
    <w:p>
      <w:r>
        <w:t>Ghi chú</w:t>
      </w:r>
    </w:p>
    <w:p>
      <w:r>
        <w:t>1</w:t>
      </w:r>
    </w:p>
    <w:p>
      <w:r>
        <w:t>Các lớp tập huấn, huấn luyện trong Quý II năm 2023 hưởng ứng Tháng hành động</w:t>
      </w:r>
    </w:p>
    <w:p>
      <w:r>
        <w:t>lớp</w:t>
      </w:r>
    </w:p>
    <w:p>
      <w:r>
        <w:t>1088</w:t>
      </w:r>
    </w:p>
    <w:p>
      <w:r>
        <w:t>Tổng số người được huấn luyện, trong đó:</w:t>
      </w:r>
    </w:p>
    <w:p>
      <w:r>
        <w:t>người</w:t>
      </w:r>
    </w:p>
    <w:p>
      <w:r>
        <w:t>96024</w:t>
      </w:r>
    </w:p>
    <w:p>
      <w:r>
        <w:t>Huấn luyện cho người quản lý phụ trách công tác an toàn, vệ sinh lao động (nhóm 1)</w:t>
      </w:r>
    </w:p>
    <w:p>
      <w:r>
        <w:t>người</w:t>
      </w:r>
    </w:p>
    <w:p>
      <w:r>
        <w:t>3831</w:t>
      </w:r>
    </w:p>
    <w:p>
      <w:r>
        <w:t>Huấn luyện người làm công tác an toàn, vệ sinh lao động (nhóm 2)</w:t>
      </w:r>
    </w:p>
    <w:p>
      <w:r>
        <w:t>người</w:t>
      </w:r>
    </w:p>
    <w:p>
      <w:r>
        <w:t>2564</w:t>
      </w:r>
    </w:p>
    <w:p>
      <w:r>
        <w:t>Huấn luyện cho người lao động làm công việc có yêu cầu nghiêm ngặt về an toàn, vệ sinh lao động (nhóm 3)</w:t>
      </w:r>
    </w:p>
    <w:p>
      <w:r>
        <w:t>người</w:t>
      </w:r>
    </w:p>
    <w:p>
      <w:r>
        <w:t>48797</w:t>
      </w:r>
    </w:p>
    <w:p>
      <w:r>
        <w:t>Huấn luyện cho nhóm 4 - người lao động</w:t>
      </w:r>
    </w:p>
    <w:p>
      <w:r>
        <w:t>người</w:t>
      </w:r>
    </w:p>
    <w:p>
      <w:r>
        <w:t>22904</w:t>
      </w:r>
    </w:p>
    <w:p>
      <w:r>
        <w:t>Huấn luyện cho người làm công tác y tế (nhóm 5)</w:t>
      </w:r>
    </w:p>
    <w:p>
      <w:r>
        <w:t>người</w:t>
      </w:r>
    </w:p>
    <w:p>
      <w:r>
        <w:t>352</w:t>
      </w:r>
    </w:p>
    <w:p>
      <w:r>
        <w:t>Huấn luyện cho an toàn, vệ sinh viên (nhóm 6)</w:t>
      </w:r>
    </w:p>
    <w:p>
      <w:r>
        <w:t>người</w:t>
      </w:r>
    </w:p>
    <w:p>
      <w:r>
        <w:t>10259</w:t>
      </w:r>
    </w:p>
    <w:p>
      <w:r>
        <w:t>Huấn luyện cho người lao động làm việc không theo hợp đồng lao động</w:t>
      </w:r>
    </w:p>
    <w:p>
      <w:r>
        <w:t>người</w:t>
      </w:r>
    </w:p>
    <w:p>
      <w:r>
        <w:t>7199</w:t>
      </w:r>
    </w:p>
    <w:p>
      <w:r>
        <w:t>2</w:t>
      </w:r>
    </w:p>
    <w:p>
      <w:r>
        <w:t>Tổ chức tọa đàm, phóng sự, tin, bài đưa tin trên truyền hình, báo chí</w:t>
      </w:r>
    </w:p>
    <w:p>
      <w:r>
        <w:t>tin, bài/cuộc</w:t>
      </w:r>
    </w:p>
    <w:p>
      <w:r>
        <w:t>1892</w:t>
      </w:r>
    </w:p>
    <w:p>
      <w:r>
        <w:t>3</w:t>
      </w:r>
    </w:p>
    <w:p>
      <w:r>
        <w:t>Ấn phẩm thông tin (Sách, báo, tờ rơi, tranh áp phích)</w:t>
      </w:r>
    </w:p>
    <w:p>
      <w:r>
        <w:t>quyển/tờ</w:t>
      </w:r>
    </w:p>
    <w:p>
      <w:r>
        <w:t>156490</w:t>
      </w:r>
    </w:p>
    <w:p>
      <w:r>
        <w:t>4</w:t>
      </w:r>
    </w:p>
    <w:p>
      <w:r>
        <w:t>Phát động, triển khai các chiến dịch, phong trào thi đua về ATVSLĐ</w:t>
      </w:r>
    </w:p>
    <w:p>
      <w:r>
        <w:t>phong trào/ chiến dịch</w:t>
      </w:r>
    </w:p>
    <w:p>
      <w:r>
        <w:t>708</w:t>
      </w:r>
    </w:p>
    <w:p>
      <w:r>
        <w:t>Số tập thể/ cá nhân tham gia</w:t>
      </w:r>
    </w:p>
    <w:p>
      <w:r>
        <w:t>cá nhân</w:t>
      </w:r>
    </w:p>
    <w:p>
      <w:r>
        <w:t>129044</w:t>
      </w:r>
    </w:p>
    <w:p>
      <w:r>
        <w:t>5</w:t>
      </w:r>
    </w:p>
    <w:p>
      <w:r>
        <w:t>Tổ chức thi tìm hiểu pháp luật về an toàn, vệ sinh lao động</w:t>
      </w:r>
    </w:p>
    <w:p>
      <w:r>
        <w:t>cuộc thi</w:t>
      </w:r>
    </w:p>
    <w:p>
      <w:r>
        <w:t>54</w:t>
      </w:r>
    </w:p>
    <w:p>
      <w:r>
        <w:t>Số lượng người tham gia</w:t>
      </w:r>
    </w:p>
    <w:p>
      <w:r>
        <w:t>Người</w:t>
      </w:r>
    </w:p>
    <w:p>
      <w:r>
        <w:t>19576</w:t>
      </w:r>
    </w:p>
    <w:p>
      <w:r>
        <w:t>6</w:t>
      </w:r>
    </w:p>
    <w:p>
      <w:r>
        <w:t>Tổ chức thi an toàn vệ sinh viên giỏi</w:t>
      </w:r>
    </w:p>
    <w:p>
      <w:r>
        <w:t>cuộc thi</w:t>
      </w:r>
    </w:p>
    <w:p>
      <w:r>
        <w:t>42</w:t>
      </w:r>
    </w:p>
    <w:p>
      <w:r>
        <w:t>Số lượng người tham gia</w:t>
      </w:r>
    </w:p>
    <w:p>
      <w:r>
        <w:t>người</w:t>
      </w:r>
    </w:p>
    <w:p>
      <w:r>
        <w:t>1355</w:t>
      </w:r>
    </w:p>
    <w:p>
      <w:r>
        <w:t>7</w:t>
      </w:r>
    </w:p>
    <w:p>
      <w:r>
        <w:t>Số cuộc thanh tra, kiểm tra liên ngành và từng ngành về an toàn, vệ sinh lao động được tổ chức trong Quý II.</w:t>
      </w:r>
    </w:p>
    <w:p>
      <w:r>
        <w:t>Cuộc</w:t>
      </w:r>
    </w:p>
    <w:p>
      <w:r>
        <w:t>3581</w:t>
      </w:r>
    </w:p>
    <w:p>
      <w:r>
        <w:t>Số doanh nghiệp, cơ sở được thanh tra, kiểm tra</w:t>
      </w:r>
    </w:p>
    <w:p>
      <w:r>
        <w:t>Cơ sở</w:t>
      </w:r>
    </w:p>
    <w:p>
      <w:r>
        <w:t>664</w:t>
      </w:r>
    </w:p>
    <w:p>
      <w:r>
        <w:t>Số vụ vi phạm được phát hiện</w:t>
      </w:r>
    </w:p>
    <w:p>
      <w:r>
        <w:t>Vi phạm</w:t>
      </w:r>
    </w:p>
    <w:p>
      <w:r>
        <w:t>69</w:t>
      </w:r>
    </w:p>
    <w:p>
      <w:r>
        <w:t>8</w:t>
      </w:r>
    </w:p>
    <w:p>
      <w:r>
        <w:t>Tự kiểm tra về ATVSLĐ; rà soát phát hiện các nguy cơ rủi ro, bổ sung các nội quy, quy phạm trình làm việc an toàn.</w:t>
      </w:r>
    </w:p>
    <w:p>
      <w:r>
        <w:t>Cuộc</w:t>
      </w:r>
    </w:p>
    <w:p>
      <w:r>
        <w:t>753</w:t>
      </w:r>
    </w:p>
    <w:p>
      <w:r>
        <w:t>Các nguy cơ, rủi ro được phát hiện</w:t>
      </w:r>
    </w:p>
    <w:p>
      <w:r>
        <w:t>Nguy cơ</w:t>
      </w:r>
    </w:p>
    <w:p>
      <w:r>
        <w:t>4725</w:t>
      </w:r>
    </w:p>
    <w:p>
      <w:r>
        <w:t>Các nội quy, quy trình làm việc an toàn được xây dựng, bổ sung</w:t>
      </w:r>
    </w:p>
    <w:p>
      <w:r>
        <w:t>Nội quy/quy trình</w:t>
      </w:r>
    </w:p>
    <w:p>
      <w:r>
        <w:t>1503</w:t>
      </w:r>
    </w:p>
    <w:p>
      <w:r>
        <w:t>9</w:t>
      </w:r>
    </w:p>
    <w:p>
      <w:r>
        <w:t>Quan trắc môi trường lao động</w:t>
      </w:r>
    </w:p>
    <w:p>
      <w:r>
        <w:t>Số cơ sở sản xuất thực hiện quan trắc môi trường lao động</w:t>
      </w:r>
    </w:p>
    <w:p>
      <w:r>
        <w:t>Cơ sở</w:t>
      </w:r>
    </w:p>
    <w:p>
      <w:r>
        <w:t>1187</w:t>
      </w:r>
    </w:p>
    <w:p>
      <w:r>
        <w:t>Số cuộc thực hiện quan trắc môi trường lao động (đối với cơ sở sản xuất)</w:t>
      </w:r>
    </w:p>
    <w:p>
      <w:r>
        <w:t>Số cuộc</w:t>
      </w:r>
    </w:p>
    <w:p>
      <w:r>
        <w:t>1667</w:t>
      </w:r>
    </w:p>
    <w:p>
      <w:r>
        <w:t>10</w:t>
      </w:r>
    </w:p>
    <w:p>
      <w:r>
        <w:t>Tổ chức khám sức khỏe cho người lao động (Quý II năm 2023)</w:t>
      </w:r>
    </w:p>
    <w:p>
      <w:r>
        <w:t>cuộc</w:t>
      </w:r>
    </w:p>
    <w:p>
      <w:r>
        <w:t>350</w:t>
      </w:r>
    </w:p>
    <w:p>
      <w:r>
        <w:t>Tổng số người được khám</w:t>
      </w:r>
    </w:p>
    <w:p>
      <w:r>
        <w:t>người</w:t>
      </w:r>
    </w:p>
    <w:p>
      <w:r>
        <w:t>145605</w:t>
      </w:r>
    </w:p>
    <w:p>
      <w:r>
        <w:t>11</w:t>
      </w:r>
    </w:p>
    <w:p>
      <w:r>
        <w:t>Số cơ sở sản xuất tổ chức Lễ phát động hưởng ứng Tháng hành động</w:t>
      </w:r>
    </w:p>
    <w:p>
      <w:r>
        <w:t>cuộc</w:t>
      </w:r>
    </w:p>
    <w:p>
      <w:r>
        <w:t>1475</w:t>
      </w:r>
    </w:p>
    <w:p>
      <w:r>
        <w:t>12</w:t>
      </w:r>
    </w:p>
    <w:p>
      <w:r>
        <w:t>Thăm gia đình nạn nhân, người bị nạn</w:t>
      </w:r>
    </w:p>
    <w:p>
      <w:r>
        <w:t>Nạn nhân/gia đình</w:t>
      </w:r>
    </w:p>
    <w:p>
      <w:r>
        <w:t>1649</w:t>
      </w:r>
    </w:p>
    <w:p>
      <w:r>
        <w:t>13</w:t>
      </w:r>
    </w:p>
    <w:p>
      <w:r>
        <w:t>Tổ chức hội thảo/hội nghị</w:t>
      </w:r>
    </w:p>
    <w:p>
      <w:r>
        <w:t>cuộc</w:t>
      </w:r>
    </w:p>
    <w:p>
      <w:r>
        <w:t>330</w:t>
      </w:r>
    </w:p>
    <w:p>
      <w:r>
        <w:t>14</w:t>
      </w:r>
    </w:p>
    <w:p>
      <w:r>
        <w:t>Khen thưởng về an toàn, vệ sinh lao động:</w:t>
      </w:r>
    </w:p>
    <w:p>
      <w:r>
        <w:t>Tập thể</w:t>
      </w:r>
    </w:p>
    <w:p>
      <w:r>
        <w:t>1013</w:t>
      </w:r>
    </w:p>
    <w:p>
      <w:r>
        <w:t>Cá nhân</w:t>
      </w:r>
    </w:p>
    <w:p>
      <w:r>
        <w:t>4159</w:t>
      </w:r>
    </w:p>
    <w:p>
      <w:r>
        <w:t>15</w:t>
      </w:r>
    </w:p>
    <w:p>
      <w:r>
        <w:t>Số vụ tai nạn xảy ra trong Quý II</w:t>
      </w:r>
    </w:p>
    <w:p>
      <w:r>
        <w:t>Trong đó:</w:t>
      </w:r>
    </w:p>
    <w:p>
      <w:r>
        <w:t>vụ</w:t>
      </w:r>
    </w:p>
    <w:p>
      <w:r>
        <w:t>90</w:t>
      </w:r>
    </w:p>
    <w:p>
      <w:r>
        <w:t>Tổng số người bị tai nạn</w:t>
      </w:r>
    </w:p>
    <w:p>
      <w:r>
        <w:t>người</w:t>
      </w:r>
    </w:p>
    <w:p>
      <w:r>
        <w:t>94</w:t>
      </w:r>
    </w:p>
    <w:p>
      <w:r>
        <w:t>Số người chết</w:t>
      </w:r>
    </w:p>
    <w:p>
      <w:r>
        <w:t>người</w:t>
      </w:r>
    </w:p>
    <w:p>
      <w:r>
        <w:t>7</w:t>
      </w:r>
    </w:p>
    <w:p>
      <w:r>
        <w:t>Số người bị thương nặng</w:t>
      </w:r>
    </w:p>
    <w:p>
      <w:r>
        <w:t>người</w:t>
      </w:r>
    </w:p>
    <w:p>
      <w:r>
        <w:t>55</w:t>
      </w:r>
    </w:p>
    <w:p>
      <w:r>
        <w:t>16</w:t>
      </w:r>
    </w:p>
    <w:p>
      <w:r>
        <w:t>Kinh phí:</w:t>
      </w:r>
    </w:p>
    <w:p>
      <w:r>
        <w:t>Ngân sách nhà nước/ hoặc kinh phí của cơ sở sản xuất kinh doanh</w:t>
      </w:r>
    </w:p>
    <w:p>
      <w:r>
        <w:t>Tr. đồng</w:t>
      </w:r>
    </w:p>
    <w:p>
      <w:r>
        <w:t>118519,7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