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4807/UBND-ĐT về tăng cường công tác phòng ngừa, ứng phó sự cố môi trường trong mùa mưa bão năm 2026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4807/UBND-ĐT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05/06/2026</w:t>
            </w:r>
          </w:p>
        </w:tc>
      </w:tr>
      <w:tr>
        <w:tc>
          <w:tcPr>
            <w:tcW w:type="dxa" w:w="4320"/>
          </w:tcPr>
          <w:p>
            <w:r>
              <w:t>Ngày hiệu lực</w:t>
            </w:r>
          </w:p>
        </w:tc>
        <w:tc>
          <w:tcPr>
            <w:tcW w:type="dxa" w:w="4320"/>
          </w:tcPr>
          <w:p>
            <w:r>
              <w:t>05/06/2026</w:t>
            </w:r>
          </w:p>
        </w:tc>
      </w:tr>
      <w:tr>
        <w:tc>
          <w:tcPr>
            <w:tcW w:type="dxa" w:w="4320"/>
          </w:tcPr>
          <w:p>
            <w:r>
              <w:t>Tình trạng</w:t>
            </w:r>
          </w:p>
        </w:tc>
        <w:tc>
          <w:tcPr>
            <w:tcW w:type="dxa" w:w="4320"/>
          </w:tcPr>
          <w:p>
            <w:r>
              <w:t>Còn hiệu lực</w:t>
            </w:r>
          </w:p>
        </w:tc>
      </w:tr>
    </w:tbl>
    <w:p/>
    <w:p>
      <w:r>
        <w:t>ỦY BAN NHÂN DÂN</w:t>
      </w:r>
    </w:p>
    <w:p>
      <w:r>
        <w:t>THÀNH PHỐ HỒ CHÍ MINH</w:t>
      </w:r>
    </w:p>
    <w:p>
      <w:r>
        <w:t>-------</w:t>
      </w:r>
    </w:p>
    <w:p>
      <w:r>
        <w:t>CỘNG HÒA XÃ HỘI CHỦ NGHĨA VIỆT NAM</w:t>
      </w:r>
    </w:p>
    <w:p>
      <w:r>
        <w:t>Độc lập - Tự do - Hạnh phúc</w:t>
      </w:r>
    </w:p>
    <w:p>
      <w:r>
        <w:t>---------------</w:t>
      </w:r>
    </w:p>
    <w:p>
      <w:r>
        <w:t>Số:   4807/UBND-ĐT</w:t>
      </w:r>
    </w:p>
    <w:p>
      <w:r>
        <w:t>Về tăng cường công tác phòng ngừa, ứng phó sự cố môi trường trong mùa mưa bão năm 2026</w:t>
      </w:r>
    </w:p>
    <w:p>
      <w:r>
        <w:t>Thành phố Hồ Chí Minh, ngày 05 tháng 6 năm 2026</w:t>
      </w:r>
    </w:p>
    <w:p>
      <w:r>
        <w:t>Kính gửi:</w:t>
      </w:r>
    </w:p>
    <w:p>
      <w:r>
        <w:t>- Sở Nông nghiệp và Môi trường;</w:t>
      </w:r>
    </w:p>
    <w:p>
      <w:r>
        <w:t>- Các Sở ngành Thành phố;</w:t>
      </w:r>
    </w:p>
    <w:p>
      <w:r>
        <w:t>- Ban Quản lý các Khu chế xuất và công nghiệp;</w:t>
      </w:r>
    </w:p>
    <w:p>
      <w:r>
        <w:t>- Ban Quản lý Khu công nghệ cao;</w:t>
      </w:r>
    </w:p>
    <w:p>
      <w:r>
        <w:t>- Ban Quản lý Khu nông nghiệp công nghệ cao;</w:t>
      </w:r>
    </w:p>
    <w:p>
      <w:r>
        <w:t>- Ban Quản lý các Khu liên hợp xử lý chất thải;</w:t>
      </w:r>
    </w:p>
    <w:p>
      <w:r>
        <w:t>- Ủy ban nhân dân các phường, xã, đặc khu.</w:t>
      </w:r>
    </w:p>
    <w:p>
      <w:r>
        <w:t>Thực hiện Công văn số 5413/BNNMT-MT ngày 27 tháng 5 năm 2026 của Bộ Nông nghiệp và Môi trường tăng cường công tác phòng ngừa, ứng phó sự cố môi trường trong mùa mưa bão năm 2026; Chủ tịch Ủy ban nhân dân Thành phố chỉ đạo như sau:</w:t>
      </w:r>
    </w:p>
    <w:p>
      <w:r>
        <w:t>1  .    Giao Ban Quản lý các Khu chế xuất và công nghiệp, Ban Quản lý Khu công nghệ cao, Ban Quản lý Khu nông nghiệp công nghệ cao, Ban Quản lý các Khu liên hợp xử lý chất thải và các cơ quan liên quan tăng cường tổ chức kiểm tra, giám sát, vận hành hệ thống xử lý nước thải, hồ chứa nước thải, hồ chứa quặng đuôi, các bãi chứa chất thải nhằm bảo đảm an toàn tuyệt đối trong mùa mưa bão; rà soát, đánh giá nguy cơ xảy ra sự cố môi trường trên địa bàn và công khai thông tin về các nguồn có nguy cơ gây ra sự cố môi trường theo quy định của pháp luật; xây dựng, phê duyệt và thực hiện kế hoạch ứng phó sự cố chất thải theo quy định.</w:t>
      </w:r>
    </w:p>
    <w:p>
      <w:r>
        <w:t>2  .    Giao Sở Nông nghiệp và Môi trường rà soát, có văn bản yêu cầu các Tập đoàn, Tổng Công ty trên địa bàn Thành phố tăng cường chỉ đạo các đơn vị trực thuộc có nguy cơ xảy ra sự cố môi trường: (i) Xây dựng kế hoạch ứng phó sự cố chất thải theo quy định tại Thông tư số 41/2025/TT-BNNMT ngày 14 tháng 7 năm 2025 của Bộ trưởng Bộ Nông nghiệp và Môi trường hướng dẫn kỹ thuật về phòng ngừa, ứng phó sự cố chất thải và phục hồi môi trường sau sự cố môi trường; (ii) Thực hiện chế độ kiểm tra thường xuyên, áp dụng biện pháp quản lý, kỹ thuật nhằm loại trừ, giảm thiểu nguy cơ xảy ra sự cố môi trường, tập trung kiểm tra các hồ chứa chất thải, bãi lưu giữ chất thải, đặc biệt các bãi thải, hồ chứa quặng đuôi của các cơ sở khai thác, chế biến khoáng sản, cơ sở sản xuất phân bón, hoá chất; bãi lưu giữ chất thải rắn của các nhà máy nhiệt điện, nhà máy thép và cơ sở xử lý chất thải; hồ chứa nước của các nhà máy thủy điện có nguy cơ sạt lở hoặc vỡ đập do mưa lớn, lũ lụt;... (iii) Bố trí công trình, trang thiết bị, phương tiện ứng phó sự cố; xây dựng, huấn luyện lực lượng tại chỗ và tổ chức diễn tập ứng phó sự cố môi trường; trường hợp xảy ra sự cố, tổ chức thực hiện ứng phó và kịp thời thông tin, báo cáo đến các cơ quan có thẩm quyền theo quy định.</w:t>
      </w:r>
    </w:p>
    <w:p>
      <w:r>
        <w:t>3  .    Giao Ủy ban nhân dân các phường, xã, đặc khu phối hợp chặt chẽ với Sở Nông nghiệp và Môi trường và các cơ quan, đơn vị liên quan tăng cường tổ chức kiểm tra, giám sát, vận hành hệ thống xử lý nước thải, hồ chứa nước thải, hồ chứa quặng đuôi, các bãi chứa chất thải thuộc địa bàn quản lý nhằm bảo đảm an toàn tuyệt đối trong mùa mưa bão.</w:t>
      </w:r>
    </w:p>
    <w:p>
      <w:r>
        <w:t>4  .    Giao Giám đốc Sở Nông nghiệp và Môi trường là người chỉ huy và người phát ngôn về sự cố môi trường cấp Thành phố xảy ra trên địa bàn Thành phố Hồ Chí Minh./.</w:t>
      </w:r>
    </w:p>
    <w:p>
      <w:r>
        <w:t>Nơi nhận:</w:t>
      </w:r>
    </w:p>
    <w:p>
      <w:r>
        <w:t>- Như trên;</w:t>
      </w:r>
    </w:p>
    <w:p>
      <w:r>
        <w:t>- Thường trực Thành ủy;</w:t>
      </w:r>
    </w:p>
    <w:p>
      <w:r>
        <w:t>- Bộ Nông nghiệp và Môi trường;</w:t>
      </w:r>
    </w:p>
    <w:p>
      <w:r>
        <w:t>- TTUB: CT, các PCT;</w:t>
      </w:r>
    </w:p>
    <w:p>
      <w:r>
        <w:t>- VPUB: CVP, các PCVP;</w:t>
      </w:r>
    </w:p>
    <w:p>
      <w:r>
        <w:t>- Các Phòng chuyên viên;</w:t>
      </w:r>
    </w:p>
    <w:p>
      <w:r>
        <w:t>- Trung tâm Thông tin điện tử;</w:t>
      </w:r>
    </w:p>
    <w:p>
      <w:r>
        <w:t>- Lưu: VT; (ĐT-LHT).</w:t>
      </w:r>
    </w:p>
    <w:p>
      <w:r>
        <w:t>KT. CHỦ TỊCH</w:t>
      </w:r>
    </w:p>
    <w:p>
      <w:r>
        <w:t>PHÓ CHỦ TỊCH</w:t>
      </w:r>
    </w:p>
    <w:p>
      <w:r>
        <w:t>Bùi Minh Thạnh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