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4779/TCT-CS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4779/TCT-CS</w:t>
      </w:r>
    </w:p>
    <w:p>
      <w:r>
        <w:t>V/v tiền sử dụng đất.</w:t>
      </w:r>
    </w:p>
    <w:p>
      <w:r>
        <w:t>Hà Nội, ngày 24 tháng   10   năm 2024</w:t>
      </w:r>
    </w:p>
    <w:p>
      <w:r>
        <w:t>Kính gửi:  Cục Thuế tỉnh Hòa Bình.</w:t>
      </w:r>
    </w:p>
    <w:p>
      <w:r>
        <w:t>Trả lời công văn số 2479/CTHBI-HKDCNC ngày 23/5/2024 của Cục Thuế tỉnh Hòa Bình về việc tiền sử dụng đất, Tổng cục Thuế có ý kiến như sau:</w:t>
      </w:r>
    </w:p>
    <w:p>
      <w:r>
        <w:t>Căn cứ tiết a tiết b khoản 1 Điều 8 Nghị định số 45/2014/NĐ-CP ngày 15/5/2014 của Chính Phủ.</w:t>
      </w:r>
    </w:p>
    <w:p>
      <w:r>
        <w:t>Căn cứ Điều 5 Thông tư số 10/2018/TT-BTC ngày 30/1/2018 của Bộ Tài chính (sửa đổi, bổ sung Điều 8 Thông tư số 76/2014/TT-BTC).</w:t>
      </w:r>
    </w:p>
    <w:p>
      <w:r>
        <w:t>Theo thông tin về nguồn gốc đất tại hồ sơ kèm theo đơn đăng ký cấp giấy chứng nhận quyền sử dụng đất, quyền sở hữu nhà ở và tài sản khác gắn liền với đất của bà Nguyễn Thị Thủy thì Bà Đinh Thị Cảnh được UBND xã Thịnh Lang giao đất năm 1985, đến ngày 29/10/1994 bà Cảnh chuyển nhượng nhà và đất cho bà Bùi Thị Tạnh. Bà Tạnh đã nộp tiền sử dụng đất theo Phiếu thu tiền số 49 ngày 25/10/1994 (trong khoảng thời gian từ ngày 15/10/1993 đến trước ngày 1/7/2004) do UBND xã Thịnh Lang lập. Ngày 16/4/2002, bà Tạnh và ông Thực chuyển nhượng nhà và đất cho bà Nguyễn Thị Thủy.</w:t>
      </w:r>
    </w:p>
    <w:p>
      <w:r>
        <w:t>Căn cứ Biên ban kiểm tra hồ sơ đất đai ngày 01/11/2023 do Chi nhánh Văn phòng đất đai thành phố Hòa Bình đối với hồ sơ đề nghị cấp Giấy chứng nhận đất của bà Nguyễn Thị Thủy.</w:t>
      </w:r>
    </w:p>
    <w:p>
      <w:r>
        <w:t>Đề nghị Cục Thuế tỉnh Hòa Bình rà soát các văn bản quy phạm pháp luật từng thời kỳ và căn cứ theo diện tích đất được giao, được chuyển mục đích sử dụng, và bảng giá đất do UBND cấp tỉnh xây dựng theo khu vực, vị trí tại thời điểm đó đối chiếu với số tiền sử dụng đất mà bà Tạnh nộp để áp dụng chính sách thu tiền sử dụng đất theo đúng quy định của pháp luật.</w:t>
      </w:r>
    </w:p>
    <w:p>
      <w:r>
        <w:t>Tổng cục Thuế trả lời để Cục Thuế tỉnh Hòa Bình biết. /.</w:t>
      </w:r>
    </w:p>
    <w:p>
      <w:r>
        <w:t>Nơi nhận:</w:t>
      </w:r>
    </w:p>
    <w:p>
      <w:r>
        <w:t>- Như trên;</w:t>
      </w:r>
    </w:p>
    <w:p>
      <w:r>
        <w:t>- Phó TCTr Đặng Ngọc Minh (để b/c);</w:t>
      </w:r>
    </w:p>
    <w:p>
      <w:r>
        <w:t>- Cục QLCS, Vụ PC (BTC)  ;</w:t>
      </w:r>
    </w:p>
    <w:p>
      <w:r>
        <w:t>- Vụ PC - TCT;</w:t>
      </w:r>
    </w:p>
    <w:p>
      <w:r>
        <w:t>- Website TCT;</w:t>
      </w:r>
    </w:p>
    <w:p>
      <w:r>
        <w:t>- Lưu: VT, CS  (2b)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