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4775/TCT-CS năm 2024 về Chính sách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4775/TCT-CS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4775/TCT-CS</w:t>
      </w:r>
    </w:p>
    <w:p>
      <w:r>
        <w:t>V/v chính sách thuế.</w:t>
      </w:r>
    </w:p>
    <w:p>
      <w:r>
        <w:t>Hà Nội, ngày 24 tháng 10 năm 2024.</w:t>
      </w:r>
    </w:p>
    <w:p>
      <w:r>
        <w:t>Kính gửi:  Công ty TNHH KCI Vina.</w:t>
      </w:r>
    </w:p>
    <w:p>
      <w:r>
        <w:t>(Lô CN 06-8 KCN Bình Xuyên II, Thị trấn Bá Hiến, Huyện Bình Xuyên, Tỉnh Vĩnh Phúc)</w:t>
      </w:r>
    </w:p>
    <w:p>
      <w:r>
        <w:t>Trả lời văn bản số 27022024/CV-KCI ngày 27/02/2024 của Công ty TNHH KCI Vina về chính sách thuế GTGT, Tổng cục Thuế có ý kiến như sau:</w:t>
      </w:r>
    </w:p>
    <w:p>
      <w:r>
        <w:t>Căn cứ quy định tại Điều 1 và Điều 2 Nghị định số 44/2023/NĐ-CP ngày 30/6/2023 của Chính phủ quy định chính sách giảm thuế GTGT theo Nghị quyết số 101/2023/QH15 ngày 24/6/2023 của Quốc hội và các Phụ lục ban hành kèm theo;</w:t>
      </w:r>
    </w:p>
    <w:p>
      <w:r>
        <w:t>Đề nghị Công ty TNHH KCI Vina đối chiếu hàng hóa, dịch vụ mà Công ty mua vào với các nhóm hàng hóa, dịch vụ loại trừ không được giảm thuế GTGT quy định tại Khoản 1 Điều 1 Nghị định số 44/2023/NĐ-CP và Danh mục hàng hóa, dịch vụ không được giảm thuế tại các Phụ lục ban hành kèm theo Nghị định để thực hiện đúng quy định.</w:t>
      </w:r>
    </w:p>
    <w:p>
      <w:r>
        <w:t>Trường hợp băng dính bảo vệ tấm bản mạch in quy định tại Phần A, Phần B Phụ lục III ban hành kèm theo Nghị định số 44/2023/NĐ-CP thì không thuộc đối tượng được giảm thuế GTGT, áp dụng mức thuế suất thuế GTGT là 10%.</w:t>
      </w:r>
    </w:p>
    <w:p>
      <w:r>
        <w:t>Tổng cục Thuế có ý kiến để Công ty TNHH KCI Vina được biết./.</w:t>
      </w:r>
    </w:p>
    <w:p>
      <w:r>
        <w:t>Nơi nhận:</w:t>
      </w:r>
    </w:p>
    <w:p>
      <w:r>
        <w:t>- Như trên;</w:t>
      </w:r>
    </w:p>
    <w:p>
      <w:r>
        <w:t>- Phó TCTrg: Đặng Ngọc Minh (để báo cáo);</w:t>
      </w:r>
    </w:p>
    <w:p>
      <w:r>
        <w:t>- Vụ PC, Cục CST, TCHQ  -  BTC;</w:t>
      </w:r>
    </w:p>
    <w:p>
      <w:r>
        <w:t>- Cục Thuế tỉnh: Vĩnh Phúc, Bắc Ninh;</w:t>
      </w:r>
    </w:p>
    <w:p>
      <w:r>
        <w:t>- Vụ PC  -  TCT;</w:t>
      </w:r>
    </w:p>
    <w:p>
      <w:r>
        <w:t>- Website TCT;</w:t>
      </w:r>
    </w:p>
    <w:p>
      <w:r>
        <w:t>- Lưu: VT, CS (4b).</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