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4764/BYT-VPB năm 2025 trả lời kiến nghị của cử tri Thành phố Hồ Chí Minh trước Kỳ họp thứ 9, Quốc hội khóa XV liên quan tới việc đẩy mạnh ứng dụng công nghệ thông tin và chuyển đổi số để nâng cao hiệu quả quản lý an toàn thực phẩm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4764/BYT-VPB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4764/BYT-VPB</w:t>
      </w:r>
    </w:p>
    <w:p>
      <w:r>
        <w:t>V/v trả lời kiến nghị của cử tri Thành phố Hồ Chí Minh trước Kỳ họp thứ 9, Quốc hội khóa XV</w:t>
      </w:r>
    </w:p>
    <w:p>
      <w:r>
        <w:t>Hà Nội , ngày 21 tháng 7 năm 2025</w:t>
      </w:r>
    </w:p>
    <w:p>
      <w:r>
        <w:t>Kính gửi:  Trưởng Đoàn Đại biểu Quốc hội Thành phố Hồ Chí Minh</w:t>
      </w:r>
    </w:p>
    <w:p>
      <w:r>
        <w:t>Bộ Y tế nhận được Công văn số 4814/VPCP-QHĐP ngày 31/5/2025 của Văn phòng Chính phủ về việc đề nghị phối hợp trả lời kiến nghị của cử tri gửi tới trước kỳ họp thứ 9, Quốc hội khóa XV, trong đó cử tri Thành phố Hồ Chí Minh có kiến nghị:  “Cử tri cho rằng công tác kiểm soát kinh doanh thực phẩm đường phố, vỉa hè còn gặp nhiều khó khăn do hình thức kinh doanh nhỏ lẻ, di động và phân tán; do đó kiến nghị Chính phủ chỉ đạo Bộ, ngành có liên quan ứng dụng công nghệ thông tin trong quản lý hoạt động kinh doanh thức ăn đường phố nhằm nâng cao hiệu quả đảm bảo an toàn thực phẩm; xây dựng hệ thống quản lý số, cho phép người bán đăng ký thông tin trực tuyến mã QR quản lý điểm bán để phục vụ công tác kiểm tra, giám sát và truy xuất thông tin về an toàn thực phẩm. Đồng thời, triển khai phần mềm hỗ trợ kiểm tra định kỳ, cấp và quản lý giấy chứng nhận an toàn thực phẩm điện tử, nhằm ngăn chặn tình trạng gian lận giấy tờ. Bên cạnh đó, hệ thống cần tích hợp chức năng phản ánh vi phạm để người dân có thể gửi thông tin phản hồi về chất lượng vệ sinh và hành vi vi phạm; dữ liệu từ hệ thống sẽ được phân tích để xây dựng bản đồ nguy cơ, hỗ trợ cơ quan chức năng cảnh báo sớm và kiểm tra có trọng điểm.</w:t>
      </w:r>
    </w:p>
    <w:p>
      <w:r>
        <w:t>Cử tri cho rằng Luật An toàn thực phẩm năm 2010 đóng vai trò quan trọng trong quản lý chất lượng sản phẩm, hàng hóa. Tuy nhiên, để phù hợp với xu thế chuyển đổi số và nâng cao hiệu quả quản lý, đề nghị Chính phủ chỉ đạo các Bộ, ngành cần thiết phải sửa đổi, bổ sung một số nội dung liên quan đến ứng dụng công nghệ thông tin, góp phần không chỉ nâng cao năng lực cạnh tranh cho doanh nghiệp mà còn bảo đảm an toàn cho người tiêu dùng, thúc đẩy nền kinh tế phát triển bền vững, cụ thể:</w:t>
      </w:r>
    </w:p>
    <w:p>
      <w:r>
        <w:t>- Về thời hạn hiệu lực của Giấy chứng nhận cơ sở đủ điều kiện an toàn thực phẩm (Điều 37): cử tri kiến nghị không cần quy định thời hạn trong việc cấp Giấy chứng nhận cơ sở đủ điều kiện an toàn thực phẩm cho tổ chức hoặc cá nhân có yêu cầu. Cần ứng dụng công nghệ thông tin bằng hệ thống phần mềm riêng, tự động hủy Giấy chứng nhận nếu tổ chức hoặc cá nhân thông  báo trong hệ thống phần mềm của cơ quan chức năng rằng cơ sở không còn hoạt động hoặc đã thay đổi ngành nghề kinh doanh.</w:t>
      </w:r>
    </w:p>
    <w:p>
      <w:r>
        <w:t>- Đề nghị bổ sung quy định về việc ứng dụng công nghệ thông tin trong toàn bộ chuỗi quản lý chất lượng, theo hướng làm rõ nội dung áp dụng công nghệ số trong các khâu: sản xuất, chế biến, bảo quản, phân phối và truy xuất nguồn gốc sản phẩm thực phẩm.</w:t>
      </w:r>
    </w:p>
    <w:p>
      <w:r>
        <w:t>- Đề nghị bổ sung quy định về xây dựng hệ thống dữ liệu quốc gia về chất lượng và an toàn thực phẩm; đồng thời thiết lập cơ chế kết nối, liên thông dữ liệu giữa các bộ, ngành và doanh nghiệp nhằm minh bạch hóa thông tin liên quan đến sản phẩm.</w:t>
      </w:r>
    </w:p>
    <w:p>
      <w:r>
        <w:t>- Đề nghị ban hành chính sách hỗ trợ doanh nghiệp trong việc ứng dụng công nghệ, bao gồm: miễn, giảm thuế; hỗ trợ tiếp cận nguồn vốn tín dụng; hỗ trợ kỹ thuật và đào tạo nguồn nhân lực đối với các doanh nghiệp đầu tư vào hoạt động chuyển đổi số trong lĩnh vực quản lý chất lượng sản phẩm.</w:t>
      </w:r>
    </w:p>
    <w:p>
      <w:r>
        <w:t>- Đề nghị bổ sung quy định về tiêu chí đánh giá hiệu quả ứng dụng công nghệ thông tin trong quản lý chất lượng sản phẩm thực phẩm, làm căn cứ để cơ quan quản lý nhà nước thực hiện kiểm tra, giám sát và đánh giá việc triển khai hoạt động quản lý chất lượng bằng công nghệ số của doanh nghiệp”.</w:t>
      </w:r>
    </w:p>
    <w:p>
      <w:r>
        <w:t>Sau khi nghiên cứu nội dung kiến nghị và rà soát các văn bản liên quan, Bộ Y tế trả lời như sau:</w:t>
      </w:r>
    </w:p>
    <w:p>
      <w:r>
        <w:t>Bộ Y tế ghi nhận và tiếp thu những kiến nghị của cử tri liên quan tới việc đẩy mạnh ứng dụng công nghệ thông tin và chuyển đổi số để nâng cao hiệu quả quản lý an toàn thực phẩm, phòng ngừa ngộ độc thực phẩm, truy xuất nguồn gốc sản phẩm và áp dụng công nghệ số trong các khâu sản xuất, chế biến, bảo quản, phân phối thực phẩm.</w:t>
      </w:r>
    </w:p>
    <w:p>
      <w:r>
        <w:t>Về đề xuất không quy định thời hạn hiệu lực cho Giấy chứng nhận cơ sở đủ điều kiện an toàn thực phẩm, Bộ Y tế nhận thấy kiến nghị này chưa phù hợp với quy định pháp luật hiện hành và thực tiễn quản lý an toàn thực phẩm tại Việt Nam. Hiện nay, Luật An toàn thực phẩm quy định thời hạn hiệu lực của Giấy chứng nhận cơ sở đủ điều kiện an toàn thực phẩm là 03 năm. Việc quy định thời hạn của Giấy chứng nhận cơ sở đủ điều kiện an toàn thực phẩm tại Luật An toàn thực phẩm là cần thiết, đảm bảo yêu cầu quản lý, giám sát, cập nhật thường xuyên và tăng cường trách nhiệm của tổ chức, cá nhân sản xuất, kinh doanh thực phẩm. Sau 03 năm hoạt động sản xuất, cơ sở có sự thay đổi về con người tham gia sản xuất, điều kiện về nhà xưởng, trang thiết bị, hồ sơ, tài liệu... do vậy cần phải đánh giá lại. Nếu Giấy chứng nhận cơ sở đủ điều kiện an toàn thực phẩm không có thời hạn, đồng nghĩa với việc cơ sở không được đánh giá lại, dẫn đến có nhiều nguy cơ mất an toàn thực phẩm, sản phẩm không đảm bảo chất lượng.</w:t>
      </w:r>
    </w:p>
    <w:p>
      <w:r>
        <w:t>Bộ Y tế trân trọng kính gửi đồng chí Trưởng Đoàn Đại biểu Quốc hội Thành phố Hồ Chí Minh để biết, thông tin tới cử tri.</w:t>
      </w:r>
    </w:p>
    <w:p>
      <w:r>
        <w:t>Xin trân trọng cảm ơn./.</w:t>
      </w:r>
    </w:p>
    <w:p>
      <w:r>
        <w:t>Nơi nhận:</w:t>
      </w:r>
    </w:p>
    <w:p>
      <w:r>
        <w:t>- Như trên;</w:t>
      </w:r>
    </w:p>
    <w:p>
      <w:r>
        <w:t>- Ủy ban Dân nguyện và Giám sát của Quốc hội;</w:t>
      </w:r>
    </w:p>
    <w:p>
      <w:r>
        <w:t>- VPCP: QHĐP, TH;</w:t>
      </w:r>
    </w:p>
    <w:p>
      <w:r>
        <w:t>- VPQH;</w:t>
      </w:r>
    </w:p>
    <w:p>
      <w:r>
        <w:t>- Các đ/c Thứ trưởng BYT;</w:t>
      </w:r>
    </w:p>
    <w:p>
      <w:r>
        <w:t>- BYT: ATTP;</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