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4762/BXD-KTXD năm 2023 giải đáp câu hỏi từ hòm thư vietnt.bqlda@gmail.com về khối lượng công việc của các thành viên liên danh trong hợp đồng liên danh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4762/BXD-KTXD</w:t>
      </w:r>
    </w:p>
    <w:p>
      <w:r>
        <w:t>V/v giải đáp câu hỏi từ hòm thư vietnt.bqlda@gmail.com</w:t>
      </w:r>
    </w:p>
    <w:p>
      <w:r>
        <w:t>Hà Nội, ngày 20 tháng 10 năm 2023</w:t>
      </w:r>
    </w:p>
    <w:p>
      <w:r>
        <w:t>Kính gửi:  Cổng Thông tin điện tử Chính phủ - Văn phòng Chính phủ</w:t>
      </w:r>
    </w:p>
    <w:p>
      <w:r>
        <w:t>Bộ Xây dựng nhận được Văn bản ngày 26/9/2023 của Cổng Thông tin điện tử Chính phủ - Văn phòng Chính phủ đề nghị trả lời câu hỏi từ hòm thư vietnt.bqlda@gmail.com về khối lượng công việc của các thành viên liên danh trong hợp đồng liên danh. Bộ Xây dựng có ý kiến như sau:</w:t>
      </w:r>
    </w:p>
    <w:p>
      <w:r>
        <w:t>1. Việc quản lý, thực hiện hợp đồng xây dựng theo nội dung hợp đồng đã ký kết, phù hợp hồ sơ mời thầu/ hồ sơ yêu cầu, hồ sơ dự thầu/ hồ sơ đề xuất, tuân thủ quy định pháp luật áp dụng cho hợp đồng.</w:t>
      </w:r>
    </w:p>
    <w:p>
      <w:r>
        <w:t>2. Do nội dung câu hỏi từ hòm thư vietnt.bqlda@gmail.com không nêu chi tiết về nguồn vốn áp dụng và thời điểm ký kết hợp đồng liên danh nên Bộ Xây dựng không đủ cơ sở để hướng dẫn cụ thể về căn cứ pháp lý áp dụng cho hợp đồng.</w:t>
      </w:r>
    </w:p>
    <w:p>
      <w:r>
        <w:t>Theo đó, đề nghị các bên căn cứ vào nội dung hợp đồng đã ký, thỏa thuận liên danh, các hồ sơ hợp đồng khác có liên quan, thực tiễn triển khai để quyết định phương án tổ chức thực hiện hợp đồng trên cơ sở tham khảo, vận dụng, áp dụng quy định về xử lý tình huống trong đấu thầu  1, quy định về hợp đồng thầu phụ  2 hoặc các quy định pháp luật khác có liên quan, đảm bảo năng lực hoạt động, an toàn, tiến độ, hiệu quả đầu tư của dự án, tuân thủ quy định pháp luật và không làm phương hại đến quyền và lợi ích hợp pháp của các chủ thể có liên quan.</w:t>
      </w:r>
    </w:p>
    <w:p>
      <w:r>
        <w:t>Trên đây là trả lời của Bộ Xây dựng, đề nghị Cổng Thông tin điện tử Chính phủ - Văn phòng Chính phủ tổng hợp để trả lời công dân theo quy định./.</w:t>
      </w:r>
    </w:p>
    <w:p>
      <w:r>
        <w:t>Nơi nhận:</w:t>
      </w:r>
    </w:p>
    <w:p>
      <w:r>
        <w:t>- Như trên;</w:t>
      </w:r>
    </w:p>
    <w:p>
      <w:r>
        <w:t>- TTr Bùi Hồng Minh (để b/c);</w:t>
      </w:r>
    </w:p>
    <w:p>
      <w:r>
        <w:t>- Lưu: VT, Cục KTXD(BTB).</w:t>
      </w:r>
    </w:p>
    <w:p>
      <w:r>
        <w:t>TL. BỘ TRƯỞNG</w:t>
      </w:r>
    </w:p>
    <w:p>
      <w:r>
        <w:t>KT. CỤC TRƯỞNG CỤC KINH TẾ XÂY DỰNG</w:t>
      </w:r>
    </w:p>
    <w:p>
      <w:r>
        <w:t>PHÓ CỤC TRƯỞNG</w:t>
      </w:r>
    </w:p>
    <w:p>
      <w:r>
        <w:t>Trương Thị Thu Thanh</w:t>
      </w:r>
    </w:p>
    <w:p>
      <w:r>
        <w:t>1 Điều 117 Nghị định số 63/2014/NĐ-CP ngày 26/6/2014 của Chính phủ quy định chi tiết thi hành một số điều của Luật Đấu thầu về lựa chọn nhà thầu</w:t>
      </w:r>
    </w:p>
    <w:p>
      <w:r>
        <w:t>2 Khoản 2 Điều 47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