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4740/BTNMT-QHPTTNĐ năm 2024 xây dựng văn bản hướng dẫn bồi thường, hỗ trợ, tái định cư khi Nhà nước thu hồi đất thuộc thẩm quyền của Ủy ban nhân dân các tỉnh, thành phố trực thuộc Trung ương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4740/BTNMT-QHPTTNĐ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4740/BTNMT-QHPTTNĐ</w:t>
      </w:r>
    </w:p>
    <w:p>
      <w:r>
        <w:t>V/v xây dựng văn bản quy định chi tiết về bồi thường, hỗ trợ, tái định cư khi Nhà nước thu hồi đất thuộc thẩm quyền của Ủy ban nhân dân các tỉnh, thành phố trực thuộc Trung ương</w:t>
      </w:r>
    </w:p>
    <w:p>
      <w:r>
        <w:t>Hà Nội, ngày 18 tháng 7 năm 2024</w:t>
      </w:r>
    </w:p>
    <w:p>
      <w:r>
        <w:t>Kính gửi:  Ủy ban nhân dân các tỉnh, thành phố trực thuộc Trung ương</w:t>
      </w:r>
    </w:p>
    <w:p>
      <w:r>
        <w:t>Thực hiện Thông báo số 245/TB-VPCP ngày 25 tháng 5 năm 2024 của Văn phòng Chính phủ về kết luận của Thường trực Chính phủ về tình hình chuẩn bị, hoàn thiện các thủ tục, điều kiện trình Quốc hội các văn bản có hiệu lực thi hành sớm đối với các Luật: Đất đai, Nhà ở, Kinh doanh bất động sản; nhằm đảm bảo hành lang pháp lý triển khai thi hành luật để Quốc hội xem xét việc có hiệu lực sớm đổi với Luật Đất đai năm 2024, Bộ Tài nguyên và Môi trường đã có Công văn số 3761/BTNMT-ĐĐ ngày 11 tháng 6 năm 2024 gửi Hội đồng nhân dân và Ủy ban nhân dân các tỉnh, thành phố trực thuộc Trung ương đề nghị chủ động, đẩy nhanh tiến độ ban hành các văn bản quy định chi tiết thi hành Luật Đất đai năm 2024 theo chức năng, nhiệm vụ, thẩm quyền được giao.</w:t>
      </w:r>
    </w:p>
    <w:p>
      <w:r>
        <w:t>Thực hiện Luật Đất đai năm 2024, chỉ đạo của Thủ tướng Chính phủ tại các văn bản số 222/QĐ-TTg ngày 05 tháng 3 năm 2024, số 202/TTg-NN ngày 26 tháng 3 năm 2024 và Công điện số 53/CĐ-TTg ngày 26 tháng 5 năm 2024, Bộ Tài nguyên và Môi trường đã chủ trì, phối hợp với các bộ, ngành, địa phương xây dựng dự thảo Nghị định quy định về bồi thường, hỗ trợ, tái định cư khi Nhà nước thu hồi đất, trình Chính phủ ban hành. Ngày 15 tháng 7 năm 2024, Chính phủ đã ban hành Nghị định số 88/2024/NĐ-CP quy định về bồi thường, hỗ trợ, tái định cư khi Nhà nước thu hồi đất.</w:t>
      </w:r>
    </w:p>
    <w:p>
      <w:r>
        <w:t>Luật   Đất đai năm 2024 và Nghị định số 88/2024/NĐ-CP có những nội dung giao Ủy ban nhân dân các tỉnh, thành phố trực thuộc Trung ương quy định chi tiết về bồi thường, hỗ trợ, tái định cư khi Nhà nước thu hồi đất  (nội dung cụ thể tại Phụ lục kèm theo).  Do đó, Bộ Tài nguyên và Môi trường đề nghị Ủy ban nhân dân các tỉnh, thành phố trực thuộc Trung ương tiếp tục chủ động, khẩn trương hoàn thành việc xây dựng, ban hành văn bản quy định chi tiết về bồi thường, hỗ trợ, tái định cư khi Nhà nước thu hồi đất thuộc thẩm quyền theo quy định, đảm bảo chất lượng, tiến độ xây dựng, ban hành văn bản, để có hiệu lực đồng thời với Luật Đất đai năm 2024 và Nghị định số 88/2024/NĐ-CP.</w:t>
      </w:r>
    </w:p>
    <w:p>
      <w:r>
        <w:t>Trên đây là ý kiến của Bộ Tài nguyên và Môi trường gửi Ủy ban nhân dân các tỉnh, thành phố trực thuộc Trung ương để khẩn trương thực hiện./.</w:t>
      </w:r>
    </w:p>
    <w:p>
      <w:r>
        <w:t>Nơi nhận:</w:t>
      </w:r>
    </w:p>
    <w:p>
      <w:r>
        <w:t>- Như trên;</w:t>
      </w:r>
    </w:p>
    <w:p>
      <w:r>
        <w:t>- Thủ tướng Chính phủ Phạm Minh Chính (để b/c);</w:t>
      </w:r>
    </w:p>
    <w:p>
      <w:r>
        <w:t>- Các Phó Thủ tướng Chính phủ (để b/c);</w:t>
      </w:r>
    </w:p>
    <w:p>
      <w:r>
        <w:t>- Bộ trưởng Đặng Quốc Khánh (để b/c);</w:t>
      </w:r>
    </w:p>
    <w:p>
      <w:r>
        <w:t>- Văn phòng Chính phủ;</w:t>
      </w:r>
    </w:p>
    <w:p>
      <w:r>
        <w:t>- Các Cục, Vụ: PC; ĐK&amp;DLTTĐĐ; ĐĐ;</w:t>
      </w:r>
    </w:p>
    <w:p>
      <w:r>
        <w:t>- Lưu: VT, VP(TH), QH&amp;PTTNĐ.</w:t>
      </w:r>
    </w:p>
    <w:p>
      <w:r>
        <w:t>KT. BỘ TRƯỞNG</w:t>
      </w:r>
    </w:p>
    <w:p>
      <w:r>
        <w:t>THỨ TRƯỞNG</w:t>
      </w:r>
    </w:p>
    <w:p>
      <w:r>
        <w:t>Lê Minh Ngân</w:t>
      </w:r>
    </w:p>
    <w:p>
      <w:r>
        <w:t>PHỤ LỤC</w:t>
      </w:r>
    </w:p>
    <w:p>
      <w:r>
        <w:t>BẢNG TỔNG HỢP NỘI DUNG LUẬT ĐẤT ĐAI NĂM 2024, NGHỊ ĐỊNH SỐ 88/2024/NĐ-CP GIAO ỦY BAN NHÂN DÂN CẤP TỈNH QUY ĐỊNH CHI TIẾT (QĐCT) VỀ BỒI THƯỜNG, HỖ TRỢ, TÁI ĐỊNH CƯ KHI NHÀ NƯỚC THU HỒI ĐẤT</w:t>
      </w:r>
    </w:p>
    <w:p>
      <w:r>
        <w:t>(Kèm theo Công văn số 4740/BTNMT-QHPTTNĐ ngày 18 tháng 7 năm 2024 của Bộ Tài nguyên và Môi trường)</w:t>
      </w:r>
    </w:p>
    <w:p>
      <w:r>
        <w:t>TT</w:t>
      </w:r>
    </w:p>
    <w:p>
      <w:r>
        <w:t>TÊN LUẬT, NGHỊ ĐỊNH</w:t>
      </w:r>
    </w:p>
    <w:p>
      <w:r>
        <w:t>TÊN ĐIỀU KHOẢN GIAO QĐCT</w:t>
      </w:r>
    </w:p>
    <w:p>
      <w:r>
        <w:t>NỘI DUNG GIAO QĐCT</w:t>
      </w:r>
    </w:p>
    <w:p>
      <w:r>
        <w:t>I</w:t>
      </w:r>
    </w:p>
    <w:p>
      <w:r>
        <w:t>LUẬT ĐẤT   ĐAI NĂM 2024</w:t>
      </w:r>
    </w:p>
    <w:p>
      <w:r>
        <w:t>1</w:t>
      </w:r>
    </w:p>
    <w:p>
      <w:r>
        <w:t>Điều 102</w:t>
      </w:r>
    </w:p>
    <w:p>
      <w:r>
        <w:t>Bồi thường thiệt hại về nhà, nhà ở, công trình xây dựng trên đất khi Nhà nước thu hồi đất</w:t>
      </w:r>
    </w:p>
    <w:p>
      <w:r>
        <w:t>Khoản 4 Điều 102</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2</w:t>
      </w:r>
    </w:p>
    <w:p>
      <w:r>
        <w:t>Điều 103</w:t>
      </w:r>
    </w:p>
    <w:p>
      <w:r>
        <w:t>Bồi thường đối với cây trồng, vật nuôi</w:t>
      </w:r>
    </w:p>
    <w:p>
      <w:r>
        <w:t>Khoản 4 Điều 103</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Khoản 6 Điều 103</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3</w:t>
      </w:r>
    </w:p>
    <w:p>
      <w:r>
        <w:t>Điều 104</w:t>
      </w:r>
    </w:p>
    <w:p>
      <w:r>
        <w:t>Bồi thường chi phí di chuyển tài sản khi Nhà nước thu hồi đất</w:t>
      </w:r>
    </w:p>
    <w:p>
      <w:r>
        <w:t>Khoản 2 Điều 104</w:t>
      </w:r>
    </w:p>
    <w:p>
      <w:r>
        <w:t>2. Ủy ban nhân dân cấp tỉnh quy định mức bồi thường tại khoản 1 Điều này.</w:t>
      </w:r>
    </w:p>
    <w:p>
      <w:r>
        <w:t>4</w:t>
      </w:r>
    </w:p>
    <w:p>
      <w:r>
        <w:t>Điều 109</w:t>
      </w:r>
    </w:p>
    <w:p>
      <w:r>
        <w:t>Hỗ trợ đào tạo, chuyển đổi nghề, tìm kiếm việc làm cho hộ gia đình, cá nhân khi Nhà nước thu hồi đất</w:t>
      </w:r>
    </w:p>
    <w:p>
      <w:r>
        <w:t>Điểm b khoản 4 Điều 109</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Khoản 5 Điều 109</w:t>
      </w:r>
    </w:p>
    <w:p>
      <w:r>
        <w:t>5. Mức hỗ trợ cụ thể tại khoản 1 Điều này do Ủy ban nhân dân cấp tỉnh quy định căn cứ điều kiện thực tế của địa phương.</w:t>
      </w:r>
    </w:p>
    <w:p>
      <w:r>
        <w:t>5</w:t>
      </w:r>
    </w:p>
    <w:p>
      <w:r>
        <w:t>Điều 111</w:t>
      </w:r>
    </w:p>
    <w:p>
      <w:r>
        <w:t>Bố trí tái định cư</w:t>
      </w:r>
    </w:p>
    <w:p>
      <w:r>
        <w:t>Khoản 7 Điều 111</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Khoản 10 Điều 111</w:t>
      </w:r>
    </w:p>
    <w:p>
      <w:r>
        <w:t>10. Ủy ban nhân dân cấp tỉnh căn cứ vào quỹ đất ở, nhà ở tái định cư và tình hình thực tế tại địa phương quy định chi tiết về cơ chế thưởng quy định tại khoản 7 Điều này và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II</w:t>
      </w:r>
    </w:p>
    <w:p>
      <w:r>
        <w:t>NGHỊ ĐỊNH SỐ   88/2024/NĐ-CP</w:t>
      </w:r>
    </w:p>
    <w:p>
      <w:r>
        <w:t>1</w:t>
      </w:r>
    </w:p>
    <w:p>
      <w:r>
        <w:t>Điều 4</w:t>
      </w:r>
    </w:p>
    <w:p>
      <w:r>
        <w:t>Bồi thường bằng đất có mục đích sử dụng khác với loại đất thu hồi hoặc bằng nhà ở khi Nhà   nước thu hồi đất quy định tại khoản 1 Điều 96, khoản 1 Điều 98, khoản 1 Điều 99 của Luật Đất đai</w:t>
      </w:r>
    </w:p>
    <w:p>
      <w:r>
        <w:t>Khoản 3 Điều 4</w:t>
      </w:r>
    </w:p>
    <w:p>
      <w:r>
        <w:t>3. Ủy ban nhân dân cấp tỉnh căn cứ quỹ đất, quỹ nhà và tình hình thực tế tại địa phương quy định tỷ lệ quy đổi, điều kiện bồi thường bằng đất có mục đích sử dụng khác với loại đất thu hồi hoặc bằng nhà ở để bồi thường cho người có đất thu hồi quy định tại Điều này.</w:t>
      </w:r>
    </w:p>
    <w:p>
      <w:r>
        <w:t>2</w:t>
      </w:r>
    </w:p>
    <w:p>
      <w:r>
        <w:t>Điều 14</w:t>
      </w:r>
    </w:p>
    <w:p>
      <w:r>
        <w:t>Bồi thường thiệt hại về nhà, công trình xây dựng gắn liền với đất khi Nhà nước thu hồi đất</w:t>
      </w:r>
    </w:p>
    <w:p>
      <w:r>
        <w:t>Điểm a và Điểm d khoản 1 Điều 14</w:t>
      </w:r>
    </w:p>
    <w:p>
      <w:r>
        <w:t>1. Việc bồi thường đối với nhà, công trình xây dựng khác quy định tại điểm b khoản 2 Điều 102 của Luật Đất đai được thực hiện theo quy định như sau: a) Mức bồi thường nhà, công trình xây dựng bằng tổng giá trị hiện có của nhà, công trình xây dựng bị thiệt hại và khoản tiền tính bằng tỷ lệ phần trăm theo giá trị hiện có của nhà, công trình xây dựng đó. Giá trị hiện có của nhà, công trình xây dựng bị thiệt hại được xác định theo quy định tại điểm b khoản này. Khoản tiền tính bằng tỷ lệ phần trăm theo giá trị hiện có của nhà, công trình xây dựng do Ủy ban nhân dân cấp tỉnh quy định, nhưng mức bồi thường không quá 100% giá trị xây dựng mới của nhà, công trình xây dựng có tiêu chuẩn kỹ thuật tương đương với nhà, công trình xây dựng bị thiệt hại; d) Đối với nhà, công trình xây dựng không đủ tiêu chuẩn kỹ thuật theo quy định của pháp luật chuyên ngành thì Ủy ban nhân dân cấp tỉnh quy định mức bồi thường cụ thể cho phù hợp với điều kiện thực tế tại địa phương.</w:t>
      </w:r>
    </w:p>
    <w:p>
      <w:r>
        <w:t>3</w:t>
      </w:r>
    </w:p>
    <w:p>
      <w:r>
        <w:t>Điều 15</w:t>
      </w:r>
    </w:p>
    <w:p>
      <w:r>
        <w:t>Bồi thường, hỗ trợ do phải di dời mồ mả khi Nhà nước thu hồi đất</w:t>
      </w:r>
    </w:p>
    <w:p>
      <w:r>
        <w:t>Khoản 2 Điều 15</w:t>
      </w:r>
    </w:p>
    <w:p>
      <w:r>
        <w:t>Trường hợp quận, thành phố, thị xã thuộc thành phố trực thuộc Trung ương, thị xã, thành phố thuộc tỉnh nơi có đất thu hồi không còn quỹ đất trong các nghƿa trang thì Ủy ban nhân dân cấp tỉnh có trách nhiệm rà soát quỹ đất tại địa bàn các đơn vị hành chính cấp huyện khác để bố trí di dời mồ mả, quy định chính sách hỗ trợ để khuyến khích hình thức hỏa táng, lưu giữ tro cốt tại các cơ sở lưu giữ tro cốt nhằm thực hiện nếp sống văn minh, đảm bảo sử dụng đất tiết kiệm, hiệu quả, bền vững, góp phần bảo vệ môi trường. Ủy ban nhân dân cấp tỉnh quy định mức bồi thường, hỗ trợ tại khoản này phù hợp với tập quán và thực tế tại địa phương.</w:t>
      </w:r>
    </w:p>
    <w:p>
      <w:r>
        <w:t>4</w:t>
      </w:r>
    </w:p>
    <w:p>
      <w:r>
        <w:t>Điều 16</w:t>
      </w:r>
    </w:p>
    <w:p>
      <w:r>
        <w:t>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Ủy ban nhân dân cấp tỉnh quy định.</w:t>
      </w:r>
    </w:p>
    <w:p>
      <w:r>
        <w:t>5</w:t>
      </w:r>
    </w:p>
    <w:p>
      <w:r>
        <w:t>Điều 17</w:t>
      </w:r>
    </w:p>
    <w:p>
      <w:r>
        <w:t>Bồi thường chi phí đầu tư vào đất còn lại khi Nhà nước thu hồi đất</w:t>
      </w:r>
    </w:p>
    <w:p>
      <w:r>
        <w:t>Điểm b khoản 2 Điều 17</w:t>
      </w:r>
    </w:p>
    <w:p>
      <w:r>
        <w:t>2. Điều kiện xác định chi phí đầu tư vào đất còn lại: b) Trường hợp chi phí đầu tư vào đất còn lại không có hồ sơ, chứng từ chứng minh thì Ủy ban nhân dân cấp tỉnh căn cứ tình hình thực tế tại địa phương quy định việc xác định chi phí đầu tư vào đất còn lại.</w:t>
      </w:r>
    </w:p>
    <w:p>
      <w:r>
        <w:t>6</w:t>
      </w:r>
    </w:p>
    <w:p>
      <w:r>
        <w:t>Điều 18</w:t>
      </w:r>
    </w:p>
    <w:p>
      <w:r>
        <w:t>Bồi thường, hỗ trợ thiệt hại đối với đất thuộc hành lang bảo vệ an toàn công trình, khu vực bảo vệ, vành đai an toàn khi xây dựng công trình, khu vực có hành lang bảo vệ an toàn</w:t>
      </w:r>
    </w:p>
    <w:p>
      <w:r>
        <w:t>Điểm c khoản 1 Điều 18</w:t>
      </w:r>
    </w:p>
    <w:p>
      <w:r>
        <w:t>1. Bồi thường thiệt hại do hạn chế khả năng sử dụng đất thuộc phạm vi hành lang bảo vệ an toàn công trình, khu vực bảo vệ, vành đai an toàn quy định tại Điều 106 của Luật Đất đai được thực hiện như sau: c) Trường hợp không làm thay đổi mục đích sử dụng đất nhưng làm hạn chế khả năng sử dụng đất thì việc xác định mức bồi thường thiệt hại do Ủy ban nhân dân cấp tỉnh căn cứ tình hình thực tế tại địa phương quy định cụ thể.</w:t>
      </w:r>
    </w:p>
    <w:p>
      <w:r>
        <w:t>7</w:t>
      </w:r>
    </w:p>
    <w:p>
      <w:r>
        <w:t>Điều 21</w:t>
      </w:r>
    </w:p>
    <w:p>
      <w:r>
        <w:t>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Khoản 1 và khoản 2 Điều 21</w:t>
      </w:r>
    </w:p>
    <w:p>
      <w:r>
        <w:t>1. Ủy ban nhân dân cấp tỉnh căn cứ tình hình thực tế tại địa phương quy định các trường hợp, biện pháp, mức hỗ trợ di dời đối với từng loại vật nuôi khi Nhà nước thu hồi đất để hỗ trợ cho chủ sở hữu vật nuôi khi phải di dời. 2 .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Ủy ban nhân dân cấp tỉnh căn cứ tình hình thực tế tại địa phương quy định các trường hợp, biện pháp, mức hỗ trợ tháo dỡ, phá dỡ, di dời cho chủ sở hữu công trình cho phù hợp với từng trường hợp cụ thể.</w:t>
      </w:r>
    </w:p>
    <w:p>
      <w:r>
        <w:t>8</w:t>
      </w:r>
    </w:p>
    <w:p>
      <w:r>
        <w:t>Điều 22</w:t>
      </w:r>
    </w:p>
    <w:p>
      <w:r>
        <w:t>Hỗ trợ đào tạo, chuyển đổi nghề và tìm kiếm việc làm cho hộ gia đình, cá nhân khi Nhà nước thu hồi đất</w:t>
      </w:r>
    </w:p>
    <w:p>
      <w:r>
        <w:t>Khoản 3</w:t>
      </w:r>
    </w:p>
    <w:p>
      <w:r>
        <w:t>3. Mức hỗ trợ đào tạo, chuyển đổi nghề và tìm kiếm việc làm quy định tại Điều 109 của Luật Đất đai do Ủy ban nhân dân cấp tỉnh quy định căn cứ vào tình hình thực tế tại địa phương nhưng không quá 05 (năm)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Đất đai.</w:t>
      </w:r>
    </w:p>
    <w:p>
      <w:r>
        <w:t>9</w:t>
      </w:r>
    </w:p>
    <w:p>
      <w:r>
        <w:t>Điều 23</w:t>
      </w:r>
    </w:p>
    <w:p>
      <w:r>
        <w:t>Hỗ trợ tái định cư khi Nhà nước thu hồi đất</w:t>
      </w:r>
    </w:p>
    <w:p>
      <w:r>
        <w:t>Khoản 2 Điều 23</w:t>
      </w:r>
    </w:p>
    <w:p>
      <w:r>
        <w:t>2. Ủy ban nhân dân cấp tỉnh căn cứ quy mô diện tích đất ở thu hồi, số nhân khẩu của hộ gia đình và điều kiện cụ thể tại địa phương quy định mức hỗ trợ tại khoản 1 Điều này cho phù hợp.</w:t>
      </w:r>
    </w:p>
    <w:p>
      <w:r>
        <w:t>10</w:t>
      </w:r>
    </w:p>
    <w:p>
      <w:r>
        <w:t>Điều 24</w:t>
      </w:r>
    </w:p>
    <w:p>
      <w:r>
        <w:t>Bố trí tái định cư</w:t>
      </w:r>
    </w:p>
    <w:p>
      <w:r>
        <w:t>Điểm c khoản 1 và khoản 2 Điều 24</w:t>
      </w:r>
    </w:p>
    <w:p>
      <w:r>
        <w:t>1. Suất tái định cư tối thiểu quy định tại khoản 8 Điều 111 của Luật Đất đai thực hiện như sau: c) Căn cứ quy định tại điểm a và điểm b khoản này và tình hình cụ thể của địa phương, Ủy ban nhân dân cấp tỉnh quy định suất tái định cư tối thiểu bằng đất ở, nhà ở, bằng nhà ở và bằng tiền. 2. 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trường hợp người đang sử dụng nhà ở bị thu hồi có nhu cầu và địa phương có quỹ đất ở, quỹ nhà ở tái định cư, nhà ở thương mại, nhà ở xã hội thì được xem xét giao đất ở có thu tiền sử dụng đất, bán nhà ở; trường hợp tự lo chỗ ở mới thì được hỗ trợ bằng tiền. Uỷ ban nhân dân cấp tỉnh quy định việc hỗ trợ thuê nhà ở, giao đất ở, bán nhà ở, hỗ trợ bằng tiền để tự lo chỗ ở quy định tại khoản này.</w:t>
      </w:r>
    </w:p>
    <w:p>
      <w:r>
        <w:t>11</w:t>
      </w:r>
    </w:p>
    <w:p>
      <w:r>
        <w:t>Điều 27</w:t>
      </w:r>
    </w:p>
    <w:p>
      <w:r>
        <w:t>Chi phí bảo đảm cho việc tổ chức thực hiện bồi thường, hỗ trợ, tái định cư</w:t>
      </w:r>
    </w:p>
    <w:p>
      <w:r>
        <w:t>Khoản 8 Điều 27</w:t>
      </w:r>
    </w:p>
    <w:p>
      <w:r>
        <w:t>8. Ủy ban nhân dân cấp tỉnh căn cứ tình hình thực tế tại địa phương quy định mức chi đảm bảo cho việc tổ chức thực hiện bồi thường, hỗ trợ, tái định cư; trường hợp địa phương chưa quy định mức chi đảm bảo cho việc tổ chức thực hiện bồi thường, hỗ trợ, tái định cư thì đơn vị, tổ chức thực hiện nhiệm vụ bồi thường, hỗ trợ, tái định cư lập dự toán, thanh quyết toán chi phí bảo đảm cho việc tổ chức thực hiện bồi thường, hỗ trợ, tái định cư cho từng dự án theo định mức, tiêu chuẩn, đơn giá do cơ quan nhà nước có thẩm quyền quy định, trình cơ quan có thẩm quyền phê duyệt phương án bồi thường, hỗ trợ, tái định cư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