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4735/BNV-BTĐKTTW năm 2025 triển khai Phong trào thi đua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4735/BNV-BTĐKTTW</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4735/BNV-BTĐKTTW</w:t>
      </w:r>
    </w:p>
    <w:p>
      <w:r>
        <w:t>V/v triển khai Phong trào thi đua</w:t>
      </w:r>
    </w:p>
    <w:p>
      <w:r>
        <w:t>Hà Nội, ngày 04 tháng 7 năm 2025</w:t>
      </w:r>
    </w:p>
    <w:p>
      <w:r>
        <w:t>Kính gửi:</w:t>
      </w:r>
    </w:p>
    <w:p>
      <w:r>
        <w:t>- Các bộ, ban, ngành, đoàn thể Trung ương;</w:t>
      </w:r>
    </w:p>
    <w:p>
      <w:r>
        <w:t>- UBND các tỉnh, thành phố trực thuộc Trung ương</w:t>
      </w:r>
    </w:p>
    <w:p>
      <w:r>
        <w:t>Thực hiện Nghị quyết số 57-NQ/TW ngày 22/12/2024 của Bộ Chính trị về đột phá phát triển khoa học, công nghệ, đổi mới sáng tạo và chuyển đổi số quốc gia, Nghị quyết số 03/NQ-CP ngày 09/01/2025 của Chính phủ ban hành Chương trình hành động của Chính phủ thực hiện Nghị quyết số 57-NQ/TW ngày 22/12/2024 của Bộ Chính trị về đột phá phát triển khoa học, công nghệ, đổi mới sáng tạo và chuyển đổi số quốc gia, Thủ tướng Chính phủ đã phát động và triển khai Phong trào thi đua “Cả nước thi đua đổi mới sáng tạo và chuyển đổi số” và Phong trào “Bình dân học vụ số”. Bộ Nội vụ đã có Hướng dẫn số 3751/HD-BNV ngày 16/6/2025 về khen thưởng các tập thể, cá nhân có nhiều thành tích trong triển khai thực hiện Phong trào thi đua “Cả nước thi đua đổi mới sáng tạo và chuyển đổi số” và Phong trào “Bình dân học vụ số”.</w:t>
      </w:r>
    </w:p>
    <w:p>
      <w:r>
        <w:t>Để phong trào thi đua triển khai sâu rộng, toàn diện, thực sự trở thành động lực quan trọng để thúc đẩy sự phát triển khoa học công nghệ, đổi mới sáng tạo và chuyển đổi số, góp phần cải thiện hiệu quả quản lý nhà nước và nâng cao chất lượng cuộc sống của người dân, Bộ Nội vụ đề nghị các bộ, ban, ngành, Mặt trận Tổ quốc Việt Nam, các tổ chức chính trị - xã hội, các tổ chức chính trị xã hội - nghề nghiệp, các tỉnh, thành phố trực thuộc Trung ương:</w:t>
      </w:r>
    </w:p>
    <w:p>
      <w:r>
        <w:t>1. Căn cứ tình hình thực tiễn của cơ quan, địa phương, đơn vị, khẩn trương ban hành Kế hoạch triển khai Phong trào thi đua “Cả nước thi đua đổi mới sáng tạo và chuyển đổi số” và Phong trào “Bình dân học vụ số” với nội dung, tiêu chí cụ thể, hình thức triển khai phù hợp, thiết thực, tạo sự chuyển biến mạnh mẽ về nhận thức, quyết tâm cao hơn nữa trong hành động của các cấp ủy Đảng, chính quyền và các tầng lớp Nhân dân, thực hiện thắng lợi cuộc cách mạng khoa học, công nghệ, đổi mới sáng tạo và chuyển đổi số.</w:t>
      </w:r>
    </w:p>
    <w:p>
      <w:r>
        <w:t>2. Tuyên truyền sâu rộng tới cán bộ, đảng viên, công chức, viên chức, người lao động và các tầng lớp nhân dân về mục đích, ý nghĩa, tầm quan trọng của phát triển khoa học, công nghệ, đổi mới sáng tạo, chuyển đổi số quốc gia và Phong trào thi đua. Từ đó, khơi dậy tinh thần đổi mới, sáng tạo và sự chủ động, tích cực của các cơ quan, tổ chức, cá nhân tham gia vào quá trình chuyển đổi số, góp phần đưa đất nước phát triển mạnh mẽ trong kỷ nguyên mới - kỷ nguyên giàu mạnh và hùng cường.</w:t>
      </w:r>
    </w:p>
    <w:p>
      <w:r>
        <w:t>3. Thường xuyên kiểm tra, giám sát việc thực hiện Phong trào thi đua để kịp thời phát hiện, biểu dương, tôn vinh, khích lệ, khen thưởng, nhân rộng các điển hình tiên tiến, các tập thể, cá nhân có thành tích tiêu biểu, xuất sắc trong Phong trào thi đua và hoạt động nghiên cứu khoa học, phát triển công nghệ, đổi mới sáng tạo, chuyển đổi số.</w:t>
      </w:r>
    </w:p>
    <w:p>
      <w:r>
        <w:t>4. Chỉ đạo các cơ quan truyền thông tiếp tục thực hiện tốt công tác tuyên truyền, giáo dục, mở các chuyên trang, chuyên mục, tăng cường thời lượng nhằm phát hiện, biểu dương và nhân rộng các tập thể, cá nhân có cách làm mới, sáng tạo, hiệu quả trong các lĩnh vực khoa học, công nghệ, đổi mới sáng tạo và chuyển đổi số, các điển hình tiên tiến trong thực hiện phong trào thi đua.</w:t>
      </w:r>
    </w:p>
    <w:p>
      <w:r>
        <w:t>5. Chú trọng khen thưởng các tập thể, cá nhân có thành tích tiêu biểu xuất sắc trong công tác phát triển khoa học, công nghệ, đổi mới sáng tạo, chuyển đổi số quốc gia và phổ cập tri thức căn bản về chuyển đổi số, kĩ năng số cho người dân trong cả nước. Trường hợp có thành tích tiêu biểu, có sáng kiến, giải pháp, mô hình chuyển đổi số hiệu quả được ứng dụng rộng rãi trong bộ, ban, ngành, tỉnh, tạo đột phá quan trọng vào sự phát triển của ngành, lĩnh vực, góp phần phát triển kinh tế - xã hội, bảo đảm quốc phòng, an ninh, cải thiện an sinh xã hội và nâng cao chất lượng cuộc sống Nhân dân thì khen thưởng theo thẩm quyền; đối với thành tích xuất sắc có phạm vi ảnh hưởng toàn quốc thì kịp thời xem xét, đề nghị cấp trên khen thưởng theo quy định.</w:t>
      </w:r>
    </w:p>
    <w:p>
      <w:r>
        <w:t>Trân trọng./.</w:t>
      </w:r>
    </w:p>
    <w:p>
      <w:r>
        <w:t>Nơi nhận:</w:t>
      </w:r>
    </w:p>
    <w:p>
      <w:r>
        <w:t>- Như trên;</w:t>
      </w:r>
    </w:p>
    <w:p>
      <w:r>
        <w:t>- Bộ trưởng Bộ Nội vụ;</w:t>
      </w:r>
    </w:p>
    <w:p>
      <w:r>
        <w:t>- Thứ trưởng Cao Huy;</w:t>
      </w:r>
    </w:p>
    <w:p>
      <w:r>
        <w:t>- Ban TĐKTTW;</w:t>
      </w:r>
    </w:p>
    <w:p>
      <w:r>
        <w:t>- Lưu: VT, NTVH.</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