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4734/LĐTBXH-BTXH về đánh giá kết quả thực hiện Luật Người cao tuổi và chương trình đề án liên quan đến người cao tuổi giai đoạn 2010-2023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4734/LĐTBXH-BTXH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4734/LĐTBXH-BTXH</w:t>
      </w:r>
    </w:p>
    <w:p>
      <w:r>
        <w:t>V/v đánh giá kết quả thực hiện Luật Người cao tuổi và các chương trình, đề án liên quan đến người cao tuổi giai đoạn 2010-2023</w:t>
      </w:r>
    </w:p>
    <w:p>
      <w:r>
        <w:t>Hà Nội, ngày 06 tháng 11 năm 2023</w:t>
      </w:r>
    </w:p>
    <w:p>
      <w:r>
        <w:t>Kính gửi:</w:t>
      </w:r>
    </w:p>
    <w:p>
      <w:r>
        <w:t>- Các Bộ, ngành, cơ quan Trung ương;</w:t>
      </w:r>
    </w:p>
    <w:p>
      <w:r>
        <w:t>- Trung ương Hội người cao tuổi Việt Nam;</w:t>
      </w:r>
    </w:p>
    <w:p>
      <w:r>
        <w:t>- Ủy ban nhân dân các tỉnh, thành phố trực thuộc Trung ương</w:t>
      </w:r>
    </w:p>
    <w:p>
      <w:r>
        <w:t>Thực hiện Nghị quyết 137/NQ-CP ngày 31/12/2017 của Chính phủ ban hành Chương trình hành động của Chính phủ thực hiện Nghị quyết số 21-NQ/TW ngày 25/10/2017 của Hội nghị lần thứ sáu Ban Chấp hành Trung ương Đảng khóa XII về công tác dân số trong tình hình mới, Văn bản số 267/TB-VPCP ngày 07/7/2023 của Văn phòng Chính phủ thông báo kết luận của Phó Thủ tướng Chính phủ Trần Hồng Hà, Chủ tịch Ủy ban Quốc gia về người cao tuổi Việt Nam tại cuộc họp của Ủy ban Quốc gia về người cao tuổi Việt Nam năm 2023, Bộ Lao động - Thương binh và Xã hội chủ trì, phối hợp với các Bộ, ngành liên quan và địa phương nghiên cứu, xây dựng trình Chính phủ Chiến lược quốc gia về Người cao tuổi.</w:t>
      </w:r>
    </w:p>
    <w:p>
      <w:r>
        <w:t>Để thực hiện nhiệm vụ trên, Bộ Lao động - Thương binh và Xã hội đề nghị Quý cơ quan tổng kết, đánh giá, báo cáo kết quả thực hiện Luật Người cao tuổi và các chương trình, đề án có liên quan đến người cao tuổi giai đoạn 2010-2023 (có đề cương chi tiết gửi kèm) và gửi về Bộ Lao động - Thương binh và Xã hội (qua Cục Bảo trợ xã hội, số 67A Trương Định, Quận Hai Bà Trưng, Thành phố Hà Nội, điện thoại: 0973.280.515, đồng chí Lợi - Cục Bảo trợ xã hội)   trước ngày 15/12/2023   để tổng hợp.</w:t>
      </w:r>
    </w:p>
    <w:p>
      <w:r>
        <w:t>Trân trọng cảm ơn sự phối hợp của Quý cơ quan./.</w:t>
      </w:r>
    </w:p>
    <w:p>
      <w:r>
        <w:t>Nơi nhận:</w:t>
      </w:r>
    </w:p>
    <w:p>
      <w:r>
        <w:t>- Như trên;</w:t>
      </w:r>
    </w:p>
    <w:p>
      <w:r>
        <w:t>- Bộ trưởng (để b/c);</w:t>
      </w:r>
    </w:p>
    <w:p>
      <w:r>
        <w:t>- Văn phòng Chính phủ (để phối hợp);</w:t>
      </w:r>
    </w:p>
    <w:p>
      <w:r>
        <w:t>- Lưu: VT, BTXH.</w:t>
      </w:r>
    </w:p>
    <w:p>
      <w:r>
        <w:t>KT. BỘ TRƯỞNG</w:t>
      </w:r>
    </w:p>
    <w:p>
      <w:r>
        <w:t>THỨ TRƯỞNG</w:t>
      </w:r>
    </w:p>
    <w:p>
      <w:r>
        <w:t>Nguyễn Văn Hồi</w:t>
      </w:r>
    </w:p>
    <w:p>
      <w:r>
        <w:t>DANH SÁCH GỬI CÔNG VĂN</w:t>
      </w:r>
    </w:p>
    <w:p>
      <w:r>
        <w:t>1. Bộ Nội vụ</w:t>
      </w:r>
    </w:p>
    <w:p>
      <w:r>
        <w:t>2. Bộ Kế hoạch và Đầu tư</w:t>
      </w:r>
    </w:p>
    <w:p>
      <w:r>
        <w:t>3. Bộ Tài chính</w:t>
      </w:r>
    </w:p>
    <w:p>
      <w:r>
        <w:t>4. Bộ Y tế</w:t>
      </w:r>
    </w:p>
    <w:p>
      <w:r>
        <w:t>5. Bộ Giáo dục và Đào tạo</w:t>
      </w:r>
    </w:p>
    <w:p>
      <w:r>
        <w:t>6. Bộ Văn hóa, Thể thao và Du lịch</w:t>
      </w:r>
    </w:p>
    <w:p>
      <w:r>
        <w:t>7. Bộ Thông tin và Truyền thông</w:t>
      </w:r>
    </w:p>
    <w:p>
      <w:r>
        <w:t>8. Bộ Tư pháp</w:t>
      </w:r>
    </w:p>
    <w:p>
      <w:r>
        <w:t>9. Bộ Nông nghiệp và Phát triển nông thôn</w:t>
      </w:r>
    </w:p>
    <w:p>
      <w:r>
        <w:t>10. Bộ Xây dựng</w:t>
      </w:r>
    </w:p>
    <w:p>
      <w:r>
        <w:t>11. Bộ Giao thông vận tải</w:t>
      </w:r>
    </w:p>
    <w:p>
      <w:r>
        <w:t>12. Văn phòng Chính phủ</w:t>
      </w:r>
    </w:p>
    <w:p>
      <w:r>
        <w:t>13. Ủy ban Dân tộc</w:t>
      </w:r>
    </w:p>
    <w:p>
      <w:r>
        <w:t>14. Bảo hiểm xã hội Việt Nam</w:t>
      </w:r>
    </w:p>
    <w:p>
      <w:r>
        <w:t>15. Trung ương Hội người cao tuổi Việt Nam</w:t>
      </w:r>
    </w:p>
    <w:p>
      <w:r>
        <w:t>16. Ủy ban Trung ương Mặt trận tổ quốc Việt Nam</w:t>
      </w:r>
    </w:p>
    <w:p>
      <w:r>
        <w:t>17. Tổng Liên đoàn Lao động Việt Nam</w:t>
      </w:r>
    </w:p>
    <w:p>
      <w:r>
        <w:t>18. Trung ương Đoàn Thanh niên cộng sản Hồ Chí Minh</w:t>
      </w:r>
    </w:p>
    <w:p>
      <w:r>
        <w:t>19. Trung ương Hội Liên hiệp phụ nữ Việt Nam</w:t>
      </w:r>
    </w:p>
    <w:p>
      <w:r>
        <w:t>20. Trung ương Hội Nông dân Việt Nam</w:t>
      </w:r>
    </w:p>
    <w:p>
      <w:r>
        <w:t>21. Trung ương Hội Cựu Chiến binh Việt Nam</w:t>
      </w:r>
    </w:p>
    <w:p>
      <w:r>
        <w:t>22. Trung ương Hội Khuyến học Việt Nam</w:t>
      </w:r>
    </w:p>
    <w:p>
      <w:r>
        <w:t>23. Ủy ban nhân dân các tỉnh, thành phố trực thuộc Trung ương.</w:t>
      </w:r>
    </w:p>
    <w:p>
      <w:r>
        <w:t>ĐỀ CƯƠNG</w:t>
      </w:r>
    </w:p>
    <w:p>
      <w:r>
        <w:t>BÁO CÁO KẾT QUẢ THỰC HIỆN LUẬT NGƯỜI CAO TUỔI VÀ CÁC CHƯƠNG TRÌNH, ĐỀ ÁN LIÊN QUAN ĐẾN NGƯỜI CAO TUỔI</w:t>
      </w:r>
    </w:p>
    <w:p>
      <w:r>
        <w:t>(Đối với Bộ ngành, cơ quan Trung ương)</w:t>
      </w:r>
    </w:p>
    <w:p>
      <w:r>
        <w:t>Các Bộ ngành, cơ quan Trung ương căn cứ chức năng, nhiệm vụ được giao trong Luật Người cao tuổi báo cáo kết quả thực hiện Luật Người cao tuổi theo các nội dung chủ yếu sau:</w:t>
      </w:r>
    </w:p>
    <w:p>
      <w:r>
        <w:t>I. ĐÁNH GIÁ KẾT QUẢ THỰC HIỆN GIAI ĐOẠN 2010-2023</w:t>
      </w:r>
    </w:p>
    <w:p>
      <w:r>
        <w:t>1. Công tác chỉ đạo, điều hành.</w:t>
      </w:r>
    </w:p>
    <w:p>
      <w:r>
        <w:t>2. Công tác tuyên truyền, phổ biến chính sách, pháp luật đối với người cao tuổi.</w:t>
      </w:r>
    </w:p>
    <w:p>
      <w:r>
        <w:t>3. Kết quả thực hiện chính sách, pháp luật đối với người cao tuổi</w:t>
      </w:r>
    </w:p>
    <w:p>
      <w:r>
        <w:t>- Chăm sóc sức khỏe người cao tuổi;</w:t>
      </w:r>
    </w:p>
    <w:p>
      <w:r>
        <w:t>- Chăm sóc người cao tuổi trong hoạt động văn hóa, giáo dục, thể dục, thể thao, giải trí, du lịch, giao thông công cộng;</w:t>
      </w:r>
    </w:p>
    <w:p>
      <w:r>
        <w:t>- Bảo trợ xã hội đối với người cao tuổi;</w:t>
      </w:r>
    </w:p>
    <w:p>
      <w:r>
        <w:t>- Chúc thọ, mừng thọ và tổ chức tang lễ;</w:t>
      </w:r>
    </w:p>
    <w:p>
      <w:r>
        <w:t>- Phát huy vai trò người cao tuổi;</w:t>
      </w:r>
    </w:p>
    <w:p>
      <w:r>
        <w:t>- Phụng dưỡng người cao tuổi;</w:t>
      </w:r>
    </w:p>
    <w:p>
      <w:r>
        <w:t>- Quỹ chăm sóc, phát huy vai trò người cao tuổi;</w:t>
      </w:r>
    </w:p>
    <w:p>
      <w:r>
        <w:t>- Hoạt động xã hội hóa công tác chăm sóc, phát huy vai trò người cao tuổi;</w:t>
      </w:r>
    </w:p>
    <w:p>
      <w:r>
        <w:t>- Bộ máy triển khai thực hiện;</w:t>
      </w:r>
    </w:p>
    <w:p>
      <w:r>
        <w:t>- Công tác thanh tra, kiểm tra và xử lý vi phạm pháp luật về người cao tuổi.</w:t>
      </w:r>
    </w:p>
    <w:p>
      <w:r>
        <w:t>4. Công tác kiểm tra, giám sát, tổng hợp báo cáo kết quả thực hiện.</w:t>
      </w:r>
    </w:p>
    <w:p>
      <w:r>
        <w:t>5. Kết quả thực hiện các chương trình, đề án liên quan đến người cao tuổi</w:t>
      </w:r>
    </w:p>
    <w:p>
      <w:r>
        <w:t>- Chương trình hành động quốc gia về người cao tuổi</w:t>
      </w:r>
    </w:p>
    <w:p>
      <w:r>
        <w:t>- Chương trình chăm sóc sức khỏe người cao tuổi</w:t>
      </w:r>
    </w:p>
    <w:p>
      <w:r>
        <w:t>II. NHỮNG KHÓ KHĂN, VƯỚNG MẮC, TỒN TẠI</w:t>
      </w:r>
    </w:p>
    <w:p>
      <w:r>
        <w:t>Nêu rõ những khó khăn, vướng mắc và nguyên nhân chủ quan, khách quan trong quá trình thực hiện Luật Người cao tuổi.</w:t>
      </w:r>
    </w:p>
    <w:p>
      <w:r>
        <w:t>III. ĐỀ XUẤT, KIẾN NGHỊ XÂY DỰNG CHIẾN LƯỢC NGƯỜI CAO TUỔI</w:t>
      </w:r>
    </w:p>
    <w:p>
      <w:r>
        <w:t>1. Mục tiêu đến năm 2030 và tầm nhìn đến năm 2045</w:t>
      </w:r>
    </w:p>
    <w:p>
      <w:r>
        <w:t>2. Nội dung</w:t>
      </w:r>
    </w:p>
    <w:p>
      <w:r>
        <w:t>3. Nhiệm vụ, giải pháp</w:t>
      </w:r>
    </w:p>
    <w:p>
      <w:r>
        <w:t>4. Kinh phí thực hiện</w:t>
      </w:r>
    </w:p>
    <w:p>
      <w:r>
        <w:t>5. Tổ chức thực hiện.</w:t>
      </w:r>
    </w:p>
    <w:p>
      <w:r>
        <w:t>ĐỀ CƯƠNG</w:t>
      </w:r>
    </w:p>
    <w:p>
      <w:r>
        <w:t>BÁO CÁO KẾT QUẢ THỰC HIỆN LUẬT NGƯỜI CAO TUỔI VÀ CÁC CHƯƠNG TRÌNH, ĐỀ ÁN LIÊN QUAN ĐẾN NGƯỜI CAO TUỔI</w:t>
      </w:r>
    </w:p>
    <w:p>
      <w:r>
        <w:t>(Đối với Ủy ban nhân dân các tỉnh, thành phố trực thuộc Trung ương)</w:t>
      </w:r>
    </w:p>
    <w:p>
      <w:r>
        <w:t>I. ĐÁNH GIÁ KẾT QUẢ THỰC HIỆN GIAI ĐOẠN 2010-2023</w:t>
      </w:r>
    </w:p>
    <w:p>
      <w:r>
        <w:t>1. Công tác chỉ đạo, điều hành.</w:t>
      </w:r>
    </w:p>
    <w:p>
      <w:r>
        <w:t>2. Công tác tuyên truyền, phổ biến chính sách, pháp luật đối với người cao tuổi.</w:t>
      </w:r>
    </w:p>
    <w:p>
      <w:r>
        <w:t>3. Kết quả thực hiện chính sách, pháp luật đối với người cao tuổi</w:t>
      </w:r>
    </w:p>
    <w:p>
      <w:r>
        <w:t>- Chăm sóc sức khỏe người cao tuổi;</w:t>
      </w:r>
    </w:p>
    <w:p>
      <w:r>
        <w:t>- Chăm sóc người cao tuổi trong hoạt động văn hóa, giáo dục, thể dục, thể thao, giải trí, du lịch, giao thông công cộng;</w:t>
      </w:r>
    </w:p>
    <w:p>
      <w:r>
        <w:t>- Bảo trợ xã hội đối với người cao tuổi;</w:t>
      </w:r>
    </w:p>
    <w:p>
      <w:r>
        <w:t>- Chúc thọ, mừng thọ và tổ chức tang lễ;</w:t>
      </w:r>
    </w:p>
    <w:p>
      <w:r>
        <w:t>- Phát huy vai trò người cao tuổi;</w:t>
      </w:r>
    </w:p>
    <w:p>
      <w:r>
        <w:t>- Phụng dưỡng người cao tuổi;</w:t>
      </w:r>
    </w:p>
    <w:p>
      <w:r>
        <w:t>- Quỹ chăm sóc, phát huy vai trò người cao tuổi;</w:t>
      </w:r>
    </w:p>
    <w:p>
      <w:r>
        <w:t>- Hoạt động xã hội hóa công tác chăm sóc, phát huy vai trò người cao tuổi;</w:t>
      </w:r>
    </w:p>
    <w:p>
      <w:r>
        <w:t>- Bộ máy triển khai thực hiện;</w:t>
      </w:r>
    </w:p>
    <w:p>
      <w:r>
        <w:t>- Công tác thanh tra, kiểm tra và xử lý vi phạm pháp luật về người cao tuổi.</w:t>
      </w:r>
    </w:p>
    <w:p>
      <w:r>
        <w:t>4. Công tác kiểm tra, giám sát, tổng hợp báo cáo kết quả thực hiện.</w:t>
      </w:r>
    </w:p>
    <w:p>
      <w:r>
        <w:t>5. Kết quả thực hiện các chương trình, đề án liên quan đến người cao tuổi</w:t>
      </w:r>
    </w:p>
    <w:p>
      <w:r>
        <w:t>- Chương trình hành động quốc gia về người cao tuổi</w:t>
      </w:r>
    </w:p>
    <w:p>
      <w:r>
        <w:t>- Chương trình chăm sóc sức khỏe người cao tuổi</w:t>
      </w:r>
    </w:p>
    <w:p>
      <w:r>
        <w:t>- .....</w:t>
      </w:r>
    </w:p>
    <w:p>
      <w:r>
        <w:t>II. NHỮNG KHÓ KHĂN, VƯỚNG MẮC, TỒN TẠI</w:t>
      </w:r>
    </w:p>
    <w:p>
      <w:r>
        <w:t>Nêu rõ những khó khăn, vướng mắc và nguyên nhân chủ quan, khách quan trong quá trình thực hiện Luật Người cao tuổi.</w:t>
      </w:r>
    </w:p>
    <w:p>
      <w:r>
        <w:t>III. ĐỀ XUẤT, KIẾN NGHỊ XÂY DỰNG CHIẾN LƯỢC NGƯỜI CAO TUỔI</w:t>
      </w:r>
    </w:p>
    <w:p>
      <w:r>
        <w:t>1. Mục tiêu đến năm 2030 và tầm nhìn đến năm 2045</w:t>
      </w:r>
    </w:p>
    <w:p>
      <w:r>
        <w:t>2. Nội dung</w:t>
      </w:r>
    </w:p>
    <w:p>
      <w:r>
        <w:t>3. Nhiệm vụ, giải pháp</w:t>
      </w:r>
    </w:p>
    <w:p>
      <w:r>
        <w:t>4. Kinh phí thực hiện</w:t>
      </w:r>
    </w:p>
    <w:p>
      <w:r>
        <w:t>5. Tổ chức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