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47287/CTHN-TTHT năm 2024 chính sách thuế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47287/CTHN-TTHT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47287 /CTHN-TTHT</w:t>
      </w:r>
    </w:p>
    <w:p>
      <w:r>
        <w:t>V/v chính sách thuế về hóa đơn</w:t>
      </w:r>
    </w:p>
    <w:p>
      <w:r>
        <w:t>Hà Nội, ngày  21  tháng  8  năm  2024</w:t>
      </w:r>
    </w:p>
    <w:p>
      <w:r>
        <w:t>Kính gửi:  Công ty TNHH Blue Pearing Việt Nam</w:t>
      </w:r>
    </w:p>
    <w:p>
      <w:r>
        <w:t>(Địa chỉ: số 242 đường  Â u Cơ, Phường Quảng An, Quận Tây Hồ, TP Hà Nội - MST: 0110163695)</w:t>
      </w:r>
    </w:p>
    <w:p>
      <w:r>
        <w:t>Trả lời công văn số 10/2024/BPVN ngày 12/7/2024 của Công ty TNHH Blue Pearing Việt Nam (sau đây gọi tắt là “Công ty”) vư ớ ng mắc về xuất hóa đơn trong thời gian thay đổi địa chỉ kinh doanh, Cục Thuế TP Hà Nội có ý kiến như sau:</w:t>
      </w:r>
    </w:p>
    <w:p>
      <w:r>
        <w:t>- Căn cứ Nghị định số 123/2020/NĐ-CP ngày 19/10/2020 của Chính phủ quy định về hóa đơn, chứng từ.</w:t>
      </w:r>
    </w:p>
    <w:p>
      <w:r>
        <w:t>+ Tại Khoản 1 Điều 4 quy định nguyên tắc lập, quản lý, sử dụng hóa đ ơn  chứng từ:</w:t>
      </w:r>
    </w:p>
    <w:p>
      <w:r>
        <w:t>“Điều 4. Nguyên tắc lập, quản lý, sử dụng hóa đơn, chứng từ</w:t>
      </w:r>
    </w:p>
    <w:p>
      <w:r>
        <w:t>1. Kh i b án hàng hóa, cung cấp dịch vụ,  người bán phải lập hóa đơn    để    giao cho mười mua  (bao gồm cả các trường hợp hàng h ó a, dịch vụ dùng đ ể  khuyến mại, quảng cáo, hàng mẫu; hàng hóa, dịch vụ dùng đ ể  cho, biếu, tặng, trao đ ổ i, trả thay lương cho người  l ao động và tiêu dùng nội bộ (trừ hàng hóa luân chuy ể n nội bộ để tiếp tục quá trình sản xuất); xuất hàng hóa dưới các hình thức cho vay, cho mượn hoặc hoàn trả hàng hóa) và  phải ghi đầy đủ    nội dung    theo quy đ   ị   nh t   ạ   i Điều 10 Ngh   ị    đ   ị   nh này  ,  trường hợp sử dụng hóa đơn điện tử thì phải theo định dạng chuẩn dữ liệu của cơ quan thuế theo quy định tại Điều 12 Nghị định này.”</w:t>
      </w:r>
    </w:p>
    <w:p>
      <w:r>
        <w:t>+ Tại Điều 10 quy định nội dung của hóa đơn:</w:t>
      </w:r>
    </w:p>
    <w:p>
      <w:r>
        <w:t>“Điều 1   0   . Nội dung của hóa đơn</w:t>
      </w:r>
    </w:p>
    <w:p>
      <w:r>
        <w:t>…</w:t>
      </w:r>
    </w:p>
    <w:p>
      <w:r>
        <w:t>4. Tên, địa chỉ, mã số thuế của người bán</w:t>
      </w:r>
    </w:p>
    <w:p>
      <w:r>
        <w:t>Trên hóa đơn phải thể hiện  tên, đ   ị   a ch   ỉ,    mã số thuế của người bán theo đúng tên   ,    đ   ị   a ch   ỉ,    mã số thuế ghi t   ạ   i giấy chứng nh   ậ   n đăng ký doanh nghiệp  ,  giấy chứng nhận đăng ký hoạt động chi nhánh, giấy chứng nhận đăng ký hộ kinh doanh, giấy chứng nhận đăng ký thuế, thông báo mã số thu ế , giấy chứng nhận đăng ký đầu tư, giấy chứng nhận đăng ký hợp tác xã.</w:t>
      </w:r>
    </w:p>
    <w:p>
      <w:r>
        <w:t>…”</w:t>
      </w:r>
    </w:p>
    <w:p>
      <w:r>
        <w:t>+ Tại Điều 11 quy định hóa đơn được khởi tạo từ máy tính tiền có kết nối chuyển dữ liệu với cơ quan thuế.</w:t>
      </w:r>
    </w:p>
    <w:p>
      <w:r>
        <w:t>+ Tại Khoản 4 Điều 15 quy định, đăng ký, thay đổi nội dung đăng ký sử dụng hóa đơn điện tử:</w:t>
      </w:r>
    </w:p>
    <w:p>
      <w:r>
        <w:t>“Điều 15   .    Đăng k   ý   , thay đ   ổ   i nội dung đăng ký sử dụng hóa đơn điện tử</w:t>
      </w:r>
    </w:p>
    <w:p>
      <w:r>
        <w:t>4. Trường hợp c ó  thay đ ổ i thông tin đã đăng ký sử dụng h ó a đơn điện tử tại khoản 1 Điều này, doanh nghiệp, tổ chức kinh tế, tổ chức khác, hộ, cá nhân kinh doanh thực hiện thay đ ổ i thông tin và gửi lại cơ quan thuế theo M ẫ u số 01/ĐKTĐ-HĐĐT Phụ lục IA ban hành kèm theo Nghị định này qua C ổ ng thông tin điện tử của Tổng cục Thuế hoặc qua tổ chức cung cấp dịch vụ hóa đơn điện tử, trừ trường hợp ngừng sử dụng hóa đơn điện tử theo quy định tại khoản 1 Điều 16 Nghị định này. Cổng thông tin điện tử của Tổng cục Thuế tiếp nhận mẫu đăng ký thay đổi thông tin và Cơ qu a n Thuế thực hiện theo quy định tại khoản 2 Điều này.”</w:t>
      </w:r>
    </w:p>
    <w:p>
      <w:r>
        <w:t>+ Tại khoản 2 Điều 19 quy định xử lý h ó a đơn có sai sót:</w:t>
      </w:r>
    </w:p>
    <w:p>
      <w:r>
        <w:t>“Điều 19   .    Xử l   ý    h   ó   a đơn có sai sót</w:t>
      </w:r>
    </w:p>
    <w:p>
      <w:r>
        <w:t>....2. Trường hợp hóa đơn điện tử có mã của cơ quan thuế hoặc h ó a đơn điện tử không có mã của cơ quan thuế đã gửi cho người mua mà người mua hoặc người bán phát hiện c ó  sai sót thì xử lý như sau:</w:t>
      </w:r>
    </w:p>
    <w:p>
      <w:r>
        <w:t>a) Trường hợp c ó  sai sót về tên, địa chỉ của người mua nh ư ng không sai mã s ố  thuế, các nội dung khác không sai sót thì người b á n thông báo cho người mua về việc hóa đơn có sai sót và không phải lập lại hóa đơn. Người bán thực hiện thông báo với cơ quan thuế về hóa đơn điện tử c ó  sai sót theo M ẫ u số 04/SS-HĐĐT Phụ lục IA ban hành kèm theo Nghị định này, trừ trường hợp h ó a đơn điện tử không có mã của cơ quan thuế có sai sót nê u  trên chưa gửi dữ liệu hóa đơn cho cơ quan thuế.</w:t>
      </w:r>
    </w:p>
    <w:p>
      <w:r>
        <w:t>b) Trường hợp có sai: mã số thuế; sai sót về số tiền ghi trên h ó a đơn, sai về thuế suất, tiền thuế hoặc hàng hóa ghi trên hóa đơn không đúng quy cách, chất lượng thì có thể lựa chọn một trong hai cách sử dụng hóa đơn điện tử như sau:</w:t>
      </w:r>
    </w:p>
    <w:p>
      <w:r>
        <w:t>…”</w:t>
      </w:r>
    </w:p>
    <w:p>
      <w:r>
        <w:t>Căn cứ các quy định trên, trường hợp Công ty thay đổi địa chỉ trụ sở chính đã được Sở Kế hoạch và Đầu tư thành phố Hà Nội cấp Giấy chứng nhận đăng ký doanh nghiệp (đăng ký thay đổi lần thứ 2 ngày 03/7/2024) thì kể từ ngày 03/7/2024 khi bán hàng hóa, cung cấp dịch vụ, Công ty phải lập hóa đơn để giao cho người mua và trên hóa đơn phải thể hiện tên, địa chỉ, mã số thuế của người bán theo đúng tên, địa chỉ, mã số thuế ghi tại giấy chứng nhận đăng ký doanh nghiệp (đăng ký thay đổi lần thứ 2) theo quy định tại Khoản 4 Điều 10 Nghị định 123/2020/NĐ-CP ngày 19/10/2023 của Chính phủ.</w:t>
      </w:r>
    </w:p>
    <w:p>
      <w:r>
        <w:t>Sau khi Công ty hoàn tất thủ tục thay đổi địa chỉ trụ sở chính thì phải gửi mẫu số 01/ĐKTĐ-HĐĐT tới cơ quan thuế để thay đổi địa chỉ Công ty trên hóa đơn điện tử trước khi xuất hóa đơn cho người mua theo quy định tại Khoản 4 Điều 15 Nghị định 123/2020/NĐ-CP.</w:t>
      </w:r>
    </w:p>
    <w:p>
      <w:r>
        <w:t>Trường hợp hóa đơn điện tử đã lập theo Nghị định số 123/2020/NĐ-CP, đã gửi cho người mua sau đó phát hiện sai sót về địa chỉ người bán, các nội dung khác không sai sót thì Công ty thực hiện xử lý hóa đơn có sai sót theo hướng dẫn khoản 2 Điều 19 Nghị định 123/2020/NĐ-CP nêu trên.</w:t>
      </w:r>
    </w:p>
    <w:p>
      <w:r>
        <w:t>Đề nghị Công ty căn cứ các quy định của pháp luật được trích dẫn nêu trên và đối chiếu với tình hình thực tế của đơn vị để thực hiện đ ú ng theo quy định. Trong quá trình thực hiện chính sách thuế nếu còn vướng mắc, Công ty có thể tham khảo các văn bản hướng dẫn của Cục Thuế TP Hà Nội được đ ă ng tải trên website http://hanoi.gdt.gov.vn hoặc liên hệ với Phòng Thanh tra - Kiểm tra thuế số 1 để được hỗ trợ giải quyết.</w:t>
      </w:r>
    </w:p>
    <w:p>
      <w:r>
        <w:t>Cục Thuế TP Hà N ộ i trả lời để Công ty TNHH Blue Pearing Việt Nam được biết và thực hiện. /.</w:t>
      </w:r>
    </w:p>
    <w:p>
      <w:r>
        <w:t>Nơi nhận:</w:t>
      </w:r>
    </w:p>
    <w:p>
      <w:r>
        <w:t>- Như trên;</w:t>
      </w:r>
    </w:p>
    <w:p>
      <w:r>
        <w:t>- TTKT1</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