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4707/BYT-VPB1 năm 2024 trả lời kiến nghị của cử tri thành phố Hải Phòng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4707/BYT-VPB1</w:t>
      </w:r>
    </w:p>
    <w:p>
      <w:r>
        <w:t>V/v trả lời kiến nghị của cử tri thành phố Hải Phòng trước Kỳ họp thứ 7, Quốc hội khóa XV</w:t>
      </w:r>
    </w:p>
    <w:p>
      <w:r>
        <w:t>Hà Nội, ngày 13 tháng 8 năm 2024</w:t>
      </w:r>
    </w:p>
    <w:p>
      <w:r>
        <w:t>Kính gửi:  Đoàn Đại biểu Quốc hội thành phố Hải Phòng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thành phố Hải Phòng.</w:t>
      </w:r>
    </w:p>
    <w:p>
      <w:r>
        <w:t>Bộ Y tế xin trả lời đối với từng kiến nghị liên quan đến lĩnh vực quản lý của ngành Y tế, cụ thể như sau:</w:t>
      </w:r>
    </w:p>
    <w:p>
      <w:r>
        <w:t>1. Cử tri phản ánh, chất lượng khám chữa bệnh cho người dân có thẻ bảo hiểm y tế tại tuyến xã còn nhiều hạn chế, danh mục thuốc cho y tế tuyến xã chưa đảm bảo, danh mục các bệnh được điều trị còn ít. Cử tri kiến nghị Bộ Y tế nghiên cứu, quan tâm ban hành các cơ chế, chính sách và tăng danh mục bệnh, danh mục thuốc cho khám điều trị bảo hiểm y tế tại tuyến xã phù hợp nhằm đáp ứng nhu cầu điều trị, khám chữa bệnh, bảo đảm quyền lợi của người tham gia bảo hiểm y tế.</w:t>
      </w:r>
    </w:p>
    <w:p>
      <w:r>
        <w:t>Với mục tiêu hướng tới thực hiện bảo hiểm y tế toàn dân, Bộ Y tế luôn chú trọng đến việc xây dựng và hoàn thiện chính sách bảo hiểm y tế, đặc biệt là gói quyền lợi về thuốc để đáp ứng tốt nhất nhu cầu sử dụng thuốc của người bệnh. Hiện nay, Việt Nam được đánh giá là một trong số ít các quốc gia có danh mục thuốc bảo hiểm y tế tương đối đầy đủ và toàn diện, phù hợp với mức phí đóng bảo hiểm y tế.</w:t>
      </w:r>
    </w:p>
    <w:p>
      <w:r>
        <w:t>Theo Thông tư số 20/2022/TT-BYT ngày 31/12/2022, Bộ Y tế đã ban hành danh mục và tỷ lệ, điều kiện thanh toán đối với thuốc hóa dược, sinh phẩm, thuốc phóng xạ và chất đánh dấu thuộc phạm vi được hưởng của người tham gia bảo hiểm y tế. Danh mục này bao gồm 1.037 hoạt chất/ thuốc hóa dược và sinh phẩm, được chia thành 27 nhóm lớn, và 59 thuốc phóng xạ và chất đánh dấu; trong đó có 76 hoạt chất/ thuốc hóa dược, sinh phẩm thuộc nhóm thuốc điều trị ung thư và điều hòa miễn dịch; 10 hoạt chất/ thuốc hóa dược, sinh phẩm thuộc nhóm thuốc điều trị bệnh đường tiết niệu và dung dịch lọc màng bụng, lọc máu.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không phân theo hạng bệnh viện sử dụng. Bên cạnh đó, danh mục thuốc bảo hiểm y tế tại Việt Nam được ghi dưới dạng tên hoạt chất/thành phần, không ghi hàm lượng và dạng bào chế và tên thương mại. Như vậy, việc lựa chọn thuốc thành phẩm được Quỹ Bảo hiểm y tế thanh toán tại các cơ sở khám bệnh, chữa bệnh không bị giới hạn bởi chỉ định điều trị, chuyên khoa điều trị, các bệnh cấp tính hay mãn tính.</w:t>
      </w:r>
    </w:p>
    <w:p>
      <w:r>
        <w:t>Trong thời gian tới, Bộ Y tế sẽ tiếp tục rà soát, nghiên cứu và sửa đổi, bổ sung Thông tư ban hành danh mục thuốc được Quỹ Bảo hiểm y tế chi trả, nhằm mở rộng phạm vi và đảm bảo chất lượng điều trị cho người bệnh. Đồng thời, Bộ Y tế đang chủ trì, phối hợp với các đơn vị liên quan xây dựng Thông tư quy định về việc thanh toán trực tiếp chi phí thuốc và thiết bị y tế cho người bệnh có thẻ bảo hiểm y tế, nhằm khắc phục tình trạng thiếu thuốc do những nguyên nhân khách quan, đảm bảo quyền lợi và nhu cầu điều trị của người tham gia bảo hiểm y tế.</w:t>
      </w:r>
    </w:p>
    <w:p>
      <w:r>
        <w:t>2. Cử tri kiến nghị Chính phủ nghiên cứu, chỉ đạo Bộ Y tế và các địa phương quan tâm đầu tư xây dựng Bệnh viện Lão khoa (Trung tâm Lão khoa) có đầy đủ trang thiết bị hiện đại để phục vụ thăm khám và điều trị bệnh cho người cao tuổi; đồng thời xây dựng các trung tâm dưỡng lão có đầy đủ cơ sở vật chất và tinh thần để họ yên tâm sống vui vẻ tuổi già, người thân của họ yên tâm công tác.</w:t>
      </w:r>
    </w:p>
    <w:p>
      <w:r>
        <w:t>Ngày 13/10/2020, Thủ tướng Chính phủ đã ban hành Quyết định số 1579/QĐ-TTg phê duyệt Chương trình chăm sóc sức khỏe người cao tuổi đến năm 2030. Chương trình này đặt mục tiêu chăm sóc và nâng cao sức khỏe người cao tuổi, bảo đảm thích ứng với già hóa dân số, đồng thời góp phần thực hiện thành công Chiến lược Dân số Việt Nam đến năm 2030. Quyết định 1579/QĐ-TTg giao nhiệm vụ cho các Bộ, ngành liên quan và địa phương trong việc rà soát và triển khai các giải pháp cụ thể nhằm nâng cao năng lực cho các bệnh viện để thực hiện khám chữa bệnh, phục hồi chức năng và hỗ trợ kỹ thuật chăm sóc sức khỏe người cao tuổi hay xây dựng, triển khai các mô hình Trung tâm chăm sóc sức khỏe ban ngày; Trung tâm dưỡng lão theo hình thức phù hợp với các nguồn vốn đầu tư từ nguồn ngân sách, nguồn lực quốc tế và các nguồn vốn huy động hợp pháp của các tổ chức, cá nhân.</w:t>
      </w:r>
    </w:p>
    <w:p>
      <w:r>
        <w:t>Theo phân cấp quản lý của Luật Ngân sách Nhà nước và các văn bản hướng dẫn thực hiện Luật, ngân sách địa phương chịu trách nhiệm chi đầu tư cho các cơ sở y tế do địa phương quản lý, trong khi ngân sách Trung ương chỉ mang tính chất hỗ trợ. Vì vậy, việc đầu tư xây dựng các Bệnh viện Lão khoa và trung tâm dưỡng lão sẽ được bố trí trong dự toán ngân sách hàng năm của địa phương, dựa trên đề nghị của Sở Y tế. Để tăng cường đầu tư cho chăm sóc sức khỏe người cao tuổi, đề nghị các cấp ủy Đảng, Hội đồng nhân dân và Ủy ban nhân dân tỉnh, thành phố quan tâm bố trí vốn địa phương, đồng thời kêu gọi các nguồn lực quốc tế và nguồn vốn xã hội hóa.</w:t>
      </w:r>
    </w:p>
    <w:p>
      <w:r>
        <w:t>Đối với các nguồn hỗ trợ từ ngân sách Trung ương, đề nghị thành phố báo cáo Thủ tướng Chính phủ, Bộ Kế hoạch và Đầu tư, Bộ Tài chính. Bộ Y tế sẽ phối hợp và có ý kiến với các Bộ, ngành liên quan khi được yêu cầu, nhằm đảm bảo việc đầu tư xây dựng các cơ sở y tế cho người cao tuổi được triển khai hiệu quả và đúng tiến độ.</w:t>
      </w:r>
    </w:p>
    <w:p>
      <w:r>
        <w:t>Trên đây là nội dung trả lời đối với kiến nghị của cử tri thành phố Hải Phòng liên quan đến lĩnh vực Y tế, Bộ Y tế trân trọng kính gửi Đoàn Đại biểu Quốc hội thành phố Hải Phòng đế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KCB, BH, KHTC;</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