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4692/TCT-CS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4692/TCT-CS</w:t>
      </w:r>
    </w:p>
    <w:p>
      <w:r>
        <w:t>V/v chính sách thuế GTGT.</w:t>
      </w:r>
    </w:p>
    <w:p>
      <w:r>
        <w:t>Hà Nội, ngày 24 tháng 10 năm 2023</w:t>
      </w:r>
    </w:p>
    <w:p>
      <w:r>
        <w:t>Kính gửi:  Công ty Cổ phần Blue Planet Distribution Centre.</w:t>
      </w:r>
    </w:p>
    <w:p>
      <w:r>
        <w:t>(Đ/c: Tầng 4, Win Home Building 25A Mai Thị Lựu, Phường Đa Kao, Quận 1, TP Hồ Chí Minh)</w:t>
      </w:r>
    </w:p>
    <w:p>
      <w:r>
        <w:t>Tổng cục Thuế nhận được văn bản số 08/CV-BP ngày 21/8/2023 của Công ty Cổ phần Blue Planet Distribution Centre (Công ty Blue Planet) về thuế GTGT. Về vấn đề này, Tổng cục Thuế có ý kiến như sau:</w:t>
      </w:r>
    </w:p>
    <w:p>
      <w:r>
        <w:t>Căn cứ khoản 1, khoản 3 Điều 26 Nghị định số 35/2022/NĐ-CP ngày 28/5/2022 quy định riêng áp dụng đối với khu chế xuất, doanh nghiệp chế xuất;</w:t>
      </w:r>
    </w:p>
    <w:p>
      <w:r>
        <w:t>Căn cứ khoản 20 Điều 4 Thông tư số 219/2013/TT-BTC ngày 31/12/2013 của Bộ Tài chính hướng dẫn về đối tượng không chịu thuế;</w:t>
      </w:r>
    </w:p>
    <w:p>
      <w:r>
        <w:t>Căn cứ khoản 1, khoản 2 Điều 9 Thông tư số 219/2013/TT-BTC ngày 31/12/2013 của Bộ Tài chính hướng dẫn về thuế suất 0%:</w:t>
      </w:r>
    </w:p>
    <w:p>
      <w:r>
        <w:t>Căn cứ khoản 2 Điều 1 Thông tư số 130/2016/TT-BTC (sửa đổi bổ sung khoản 3 Điều 9 Thông tư số 219/2013/TT-BTC) hướng dẫn về các trường hợp không áp dụng mức thuế suất 0%;</w:t>
      </w:r>
    </w:p>
    <w:p>
      <w:r>
        <w:t>Căn cứ khoản 2 Điều 9, Điều 19 Nghị định số 123/2020/NĐ-CP ngày 19/10/2020 của Chính phủ quy định về thời điểm lập hóa đơn và xử lý hóa đơn có sai sót;</w:t>
      </w:r>
    </w:p>
    <w:p>
      <w:r>
        <w:t>Căn cứ khoản 4 Điều 7 Nghị định số 126/2020/NĐ-CP ngày 19/10/2020 của Chính phủ quy định về khai bổ sung hồ sơ khai thuế.</w:t>
      </w:r>
    </w:p>
    <w:p>
      <w:r>
        <w:t>Căn cứ các quy định và nội dung báo cáo của Công ty Blue Planet tại công văn 08/CV-BP ngày 21/8/2023 nêu trên, trường hợp Công ty CP Phát triển đô thị Sài Gòn Tây Bắc ký Hợp đồng cho Công ty CP Blue Planet thuê lại đất và cơ sở hạ tầng, thì từ thời điểm Công ty Blue Planet được cấp Giấy chứng nhận đăng ký đầu tư điều chỉnh lần thứ nhất và Công ty Blue Planet được áp dụng quy định doanh nghiệp chế xuất thì cho thuê đất và dịch vụ cho thuê cơ sở hạ tầng (trong phạm vi doanh nghiệp chế xuất) được áp dụng mức thuế suất thuế GTGT 0% nếu đáp ứng các điều kiện quy định tại Điều 9 Thông tư số 219/2013/TT-BTC và không thuộc trường hợp được quy định tại khoản 2 Điều 1 Thông tư số 130/2016/TT-BTC nêu trên.</w:t>
      </w:r>
    </w:p>
    <w:p>
      <w:r>
        <w:t>Trường hợp hai bên đã bàn giao mặt bằng, thanh toán tiền và đã lập hóa đơn GTGT trước thời điểm Công ty Blue Planet được công nhận là doanh nghiệp chế xuất thì Công ty CP Phát triển đô thị Sài Gòn Tây Bắc điều chỉnh hóa đơn đã lập tương ứng thời gian thuê đất và cơ sở hạ tầng kể từ thời điểm Công ty Blue Planet được áp dụng chính sách thuế đối với doanh nghiệp chế xuất theo quy định tại Điều 19 Nghị định số 123/2020/NĐ-CP và kê khai bổ sung theo quy định tại Khoản 4 Điều 7 Nghị định số 126/2020/NĐ-CP.</w:t>
      </w:r>
    </w:p>
    <w:p>
      <w:r>
        <w:t>Tổng cục Thuế có ý kiến để Công ty Cổ phần Blue Planet Distribution Centre được biết./.</w:t>
      </w:r>
    </w:p>
    <w:p>
      <w:r>
        <w:t>Nơi nhận:</w:t>
      </w:r>
    </w:p>
    <w:p>
      <w:r>
        <w:t>- Như trên;</w:t>
      </w:r>
    </w:p>
    <w:p>
      <w:r>
        <w:t>- Phó TCT Đặng Ngọc Minh (để báo cáo);</w:t>
      </w:r>
    </w:p>
    <w:p>
      <w:r>
        <w:t>- Cục Thuế Tp Hồ Chí Minh;</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