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4661/TCT-CS năm 2023 về đề nghị báo cáo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4661/TCT-CS</w:t>
      </w:r>
    </w:p>
    <w:p>
      <w:r>
        <w:t>V/v đề nghị báo cáo</w:t>
      </w:r>
    </w:p>
    <w:p>
      <w:r>
        <w:t>Hà Nội, ngày 23 tháng 10 năm 2023</w:t>
      </w:r>
    </w:p>
    <w:p>
      <w:r>
        <w:t>Kính gửi:  Cục Thuế tỉnh Hưng Yên</w:t>
      </w:r>
    </w:p>
    <w:p>
      <w:r>
        <w:t>Tổng cục Thuế nhận được công văn số 1156/2023/VB-NTF.VN ngày 25/9/2023 của Công ty Cổ phần Thực phẩm dinh dưỡng Nutifood Việt Nam về việc đề nghị phúc đáp Công văn 06 và 21/2023/VB-NTF.VN.</w:t>
      </w:r>
    </w:p>
    <w:p>
      <w:r>
        <w:t>Để việc hướng dẫn doanh nghiệp đúng với tình hình thực tế phát sinh của đơn vị và quy định của pháp luật, đề nghị Cục Thuế tỉnh Hưng Yên có ý kiến về vướng mắc của Công ty Cổ phần Thực phẩm dinh dưỡng Nutifood Việt Nam liên quan đến nội dung tại công văn số 06/2023/VB-NTF.VN và công văn 21/2023/VB-NTF.VN nêu trên; Quá trình xử lý của Cục Thuế: việc thực hiện kiểm tra, thanh tra thuế, hướng dẫn của Cục Thuế (nếu có) và đề xuất quan điểm xử lý liên quan đến vấn đề này.</w:t>
      </w:r>
    </w:p>
    <w:p>
      <w:r>
        <w:t>Báo cáo bằng văn bản và gửi kèm theo hồ sơ, tài liệu có liên quan đến vướng mắc của Công ty Cổ phần Thực phẩm dinh dưỡng Nutifood Việt Nam gửi Tổng cục Thuế   trước ngày 31/10/2023  , đồng thời gửi về địa chỉ email: lthoai@gdt.gov.vn.</w:t>
      </w:r>
    </w:p>
    <w:p>
      <w:r>
        <w:t>Tổng cục Thuế thông báo để Cục Thuế tỉnh Hưng Yên biết và thực hiện./.</w:t>
      </w:r>
    </w:p>
    <w:p>
      <w:r>
        <w:t>Nơi nhận:</w:t>
      </w:r>
    </w:p>
    <w:p>
      <w:r>
        <w:t>- Như trên;</w:t>
      </w:r>
    </w:p>
    <w:p>
      <w:r>
        <w:t>- Phó TCTr Đặng Ngọc Minh (để b/c);</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