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465/TTg-TCCV năm 2026 tăng cường thực hiện Nghị định 73/2023/NĐ-CP trong bối cảnh thực hiện Nghị quyết Đại hội XIV của Đảng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02/05/2026</w:t>
            </w:r>
          </w:p>
        </w:tc>
      </w:tr>
      <w:tr>
        <w:tc>
          <w:tcPr>
            <w:tcW w:type="dxa" w:w="4320"/>
          </w:tcPr>
          <w:p>
            <w:r>
              <w:t>Ngày hiệu lực</w:t>
            </w:r>
          </w:p>
        </w:tc>
        <w:tc>
          <w:tcPr>
            <w:tcW w:type="dxa" w:w="4320"/>
          </w:tcPr>
          <w:p>
            <w:r>
              <w:t>02/05/2026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465/TTg-TCCV</w:t>
      </w:r>
    </w:p>
    <w:p>
      <w:r>
        <w:t>V/v tăng cường triển khai thực hiện Nghị định số 73/2023/NĐ-CP của Chính phủ trong bối cảnh thực hiện Nghị quyết Đại hội XIV của Đảng</w:t>
      </w:r>
    </w:p>
    <w:p>
      <w:r>
        <w:t>Hà Nội, ngày  02  tháng  5  năm 202 6</w:t>
      </w:r>
    </w:p>
    <w:p>
      <w:r>
        <w:t>Kính gửi:</w:t>
      </w:r>
    </w:p>
    <w:p>
      <w:r>
        <w:t>- Các đồng chí Bộ trưởng, Thủ trưởng cơ quan ngang bộ;</w:t>
      </w:r>
    </w:p>
    <w:p>
      <w:r>
        <w:t>- Chủ tịch Ủy ban nhân dân các tỉnh, thành phố trực thuộc trung ương.</w:t>
      </w:r>
    </w:p>
    <w:p>
      <w:r>
        <w:t>Thực hiện Kết luận số 14-KL/TW ngày 22 tháng 9 năm 2021 của Bộ Chính trị về chủ trương khuyến khích và bảo vệ cán bộ năng động, sáng tạo vì mục đích chung, Chính phủ đã ban hành Nghị định số 73/2023/NĐ-CP ngày 29 tháng 9 năm 2023 về khuyến khích, bảo vệ cán bộ năng động, sáng tạo, dám nghĩ, dám làm, dám chịu trách nhiệm vì lợi ích chung. Để tiếp tục triển khai hiệu quả các quan điểm, chủ trương của Đảng tại Nghị quyết Đại hội XIV về xây dựng đội ngũ cán bộ, công chức, viên chức; tạo đột phá trong cải cách công vụ, công chức; khơi dậy tinh thần đổi mới, sáng tạo trong toàn hệ thống hành chính nhà nước; trên cơ sở đề nghị của Bộ Nội vụ tại văn bản số 3775/BNV-CCVC ngày 21 tháng 4 năm 2026, Thủ tướng Chính phủ yêu cầu các bộ, ngành và địa phương tập trung thực hiện các nhiệm vụ sau:</w:t>
      </w:r>
    </w:p>
    <w:p>
      <w:r>
        <w:t>1. Chủ động nghiên cứu, đề xuất các giải pháp, phối hợp với Bộ Nội vụ tiếp tục hoàn thiện cơ chế, chính sách về khuyến khích, bảo vệ cán bộ năng động, sáng tạo, dám nghĩ, dám làm, dám chịu trách nhiệm theo Kết luận số 14-KL/TW ngày 22 tháng 9 năm 2021 của Bộ Chính trị và Nghị định số 73/2023/NĐ-CP ngày 29 tháng 9 năm 2023 của Chính phủ.</w:t>
      </w:r>
    </w:p>
    <w:p>
      <w:r>
        <w:t>2. Chủ động hoàn thiện quy trình nội bộ; kịp thời phát hiện, đánh giá đúng các đề xuất đổi mới, sáng tạo của cán bộ; mạnh dạn áp dụng cơ chế cho phép đổi mới trong phạm vi thẩm quyền, gắn với kiểm soát rủi ro phù hợp; không để xảy ra tình trạng né tránh, đùn đẩy trách nhiệm; không hình thức hóa việc triển khai, không phát sinh thủ tục hành chính không cần thiết.</w:t>
      </w:r>
    </w:p>
    <w:p>
      <w:r>
        <w:t>3. Kết quả đổi mới, sáng tạo, tinh thần dám nghĩ, dám làm, dám chịu trách nhiệm vì lợi ích chung được xem xét là một tiêu chí quan trọng trong đánh giá, sử dụng, quy hoạch, bổ nhiệm cán bộ, phù hợp với yêu cầu cải cách công vụ.</w:t>
      </w:r>
    </w:p>
    <w:p>
      <w:r>
        <w:t>4. Trong phạm vi chức năng, nhiệm vụ, quyền hạn của mình, các cơ quan có trách nhiệm thực hiện nghiêm các quy định về loại trừ, miễn, giảm trách nhiệm theo quy định của pháp luật.</w:t>
      </w:r>
    </w:p>
    <w:p>
      <w:r>
        <w:t>5. Bộ trưởng, Thủ trưởng cơ quan ngang bộ; Chủ tịch Ủy ban nhân dân các tỉnh, thành phố trực thuộc Trung ương chịu trách nhiệm trước Chính phủ, Thủ tướng Chính phủ về kết quả tổ chức triển khai thực hiện Nghị định số 73/2023/NĐ-CP tại cơ quan, đơn vị, địa phương.</w:t>
      </w:r>
    </w:p>
    <w:p>
      <w:r>
        <w:t>Bộ Nội vụ chủ trì, phối hợp với các cơ quan liên quan theo dõi, đôn đốc, tổng hợp tình hình thực hiện và kịp thời báo cáo Thủ tướng Chính phủ./.</w:t>
      </w:r>
    </w:p>
    <w:p>
      <w:r>
        <w:t>Nơi nhận:</w:t>
      </w:r>
    </w:p>
    <w:p>
      <w:r>
        <w:t>- Như trên;</w:t>
      </w:r>
    </w:p>
    <w:p>
      <w:r>
        <w:t>- Thủ tướng, các Phó Thủ tướng Chính phủ;</w:t>
      </w:r>
    </w:p>
    <w:p>
      <w:r>
        <w:t>- Các bộ, cơ quan ngang bộ;</w:t>
      </w:r>
    </w:p>
    <w:p>
      <w:r>
        <w:t>- UBND các tỉnh, thành phố trực thuộc trung ương;</w:t>
      </w:r>
    </w:p>
    <w:p>
      <w:r>
        <w:t>- Văn phòng Trung ương Đảng;</w:t>
      </w:r>
    </w:p>
    <w:p>
      <w:r>
        <w:t>- Văn phòng Đảng ủy Chính phủ;</w:t>
      </w:r>
    </w:p>
    <w:p>
      <w:r>
        <w:t>- VPCP: BTCN, các PCN, Trợ lý TTg, PTTg, các Vụ: TCCV, TH, QHĐP;</w:t>
      </w:r>
    </w:p>
    <w:p>
      <w:r>
        <w:t>- Lưu: VT, TCCV (02).</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