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4642/TCT-CS năm 2024 về Chính sách tiền thuê đất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4642/TCT-CS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4642/TCT-CS</w:t>
      </w:r>
    </w:p>
    <w:p>
      <w:r>
        <w:t>V/v chính sách tiền thuê đất</w:t>
      </w:r>
    </w:p>
    <w:p>
      <w:r>
        <w:t>Hà Nội, ngày 17 tháng 10 năm 2024</w:t>
      </w:r>
    </w:p>
    <w:p>
      <w:r>
        <w:t>Kính gửi:  Cục Thuế tỉnh Nam Định.</w:t>
      </w:r>
    </w:p>
    <w:p>
      <w:r>
        <w:t>Tổng cục Thuế nhận được công văn số 6545/CTNDI-HKDCN ngày 12/08/2024 của Cục Thuế tỉnh Nam Định về giảm tiền thuê đất theo Quyết định số 25/2023/QĐ-TTg ngày 03/10/2023 của Thủ tướng Chính Phủ. Về vấn đề này, Tổng cục Thuế có ý kiến như sau:</w:t>
      </w:r>
    </w:p>
    <w:p>
      <w:r>
        <w:t>Căn cứ khoản 1 Điều 2, Điều 3, Điều 4, Điều 5 Quyết định số 25/2023/QĐ-TTg ngày 03/10/2023 của Thủ tướng Chính phủ về việc giảm tiền thuê đất của năm 2023;</w:t>
      </w:r>
    </w:p>
    <w:p>
      <w:r>
        <w:t>Căn cứ các quy định nêu trên, trường hợp người thuê đất thuộc đối tượng được xem xét giảm tiền thuê đất theo quy định tại khoản 1 Điều 2 Quyết định số 25/2023/QĐ-TTg ngày 03/10/2023 của Thủ tướng Chính phủ nộp hồ sơ đầy đủ đề nghị giảm tiền thuê đất  (nêu tại Điều 4 Quyết định số 25/2023/QĐ-TTg)  cho cơ quan có thẩm quyền sau ngày 31/3/2024 thì không được xem xét giảm tiền thuê đất theo Quyết định số 25/2023/QĐ-TTg nêu trên.</w:t>
      </w:r>
    </w:p>
    <w:p>
      <w:r>
        <w:t>Đề nghị Cục Thuế tỉnh Nam Định căn cứ các quy định nêu trên và hồ sơ cụ thể để hướng dẫn thực hiện.</w:t>
      </w:r>
    </w:p>
    <w:p>
      <w:r>
        <w:t>Tổng cục Thuế trả lời để Cục Thuế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Cục QLCS, Cục QLGSCS Thuế, Vụ Pháp chế (BTC);</w:t>
      </w:r>
    </w:p>
    <w:p>
      <w:r>
        <w:t>- Vụ Pháp chế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Hoàng Thị Hà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