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4624/BTC-QLCS năm 2023 về giải quyết tháo gỡ khó khăn, vướng mắc trong thực hiện dự án bất động sản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4624/BTC-QLCS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4624/BTC-QLCS</w:t>
      </w:r>
    </w:p>
    <w:p>
      <w:r>
        <w:t>V/v giải quyết tháo gỡ khó khăn, vướng mắc trong triển khai thực hiện dự án bất động sản.</w:t>
      </w:r>
    </w:p>
    <w:p>
      <w:r>
        <w:t>Hà Nội, ngày 10 tháng 5 năm 2023</w:t>
      </w:r>
    </w:p>
    <w:p>
      <w:r>
        <w:t>Kính gửi:</w:t>
      </w:r>
    </w:p>
    <w:p>
      <w:r>
        <w:t>- Các Bộ, cơ quan ngang Bộ, cơ quan thuộc Chính phủ;</w:t>
      </w:r>
    </w:p>
    <w:p>
      <w:r>
        <w:t>- Ủy ban nhân dân các tỉnh, thành phố trực thuộc Trung ương;</w:t>
      </w:r>
    </w:p>
    <w:p>
      <w:r>
        <w:t>- Phòng Thương mại và Công nghiệp Việt Nam.</w:t>
      </w:r>
    </w:p>
    <w:p>
      <w:r>
        <w:t>Thực hiện Thông báo số 133/TB-VPCP ngày 16/4/2023 của Văn phòng Chính phủ về Kết luận của Phó Thủ tướng Trần Hồng Hà tại buổi làm việc với tổ công tác của Thủ tướng Chính phủ về giải quyết tháo gỡ khó khăn, vướng mắc trong triển khai thực hiện dự án bất động sản, theo đó tại điểm 7 Mục II Về những nhiệm vụ, giải pháp cần tập trung triển khai trong thời gian tới có nêu:  “7. Giao Bộ Tài chính, chủ trì phối hợp các Bộ, ngành, cơ quan có liên quan chỉ đạo, đôn đốc, hướng dẫn các địa phương tháo gỡ khó khăn, vướng mắc trong việc điều kiện duy trì tỷ lệ góp vốn không thấp hơn 26% khi di dời doanh nghiệp, cơ sở sản xuất, về việc doanh nghiệp nhà nước có chuyển mục đích sử dụng đất; phương án sắp xếp lại, xử lý nhà, đất thuộc sở hữu nhà nước. Phối hợp Bộ Kế hoạch và Đầu tư hướng dẫn các địa phương tháo gỡ khó khăn, vướng mắc đối với các dự án bất động sản thực hiện theo hình thức hợp đồng BT trước thời điểm Luật Đầu tư bãi bỏ hình thức hợp đồng BT.”;  Bộ Tài chính đề nghị Quý cơ quan rà soát, tổng hợp các khó khăn, vướng mắc theo các nội dung trên và gửi về Bộ Tài chính (Cục Quản lý công sản), số 28 Trần Hưng Đạo, Hoàn Kiếm, Hà Nội trước ngày 15/5/2023 để kịp thời chủ trì, phối hợp các Bộ, ngành, cơ quan có liên quan chỉ đạo, đôn đốc, hướng dẫn hoặc báo cáo cấp có thẩm quyền theo chỉ đạo của Phó Thủ tướng Chính phủ tại Thông báo nêu trên.</w:t>
      </w:r>
    </w:p>
    <w:p>
      <w:r>
        <w:t>(File mềm đề nghị gửi về địa chỉ email: nguyenthituyetle@mof.gov.vn) .</w:t>
      </w:r>
    </w:p>
    <w:p>
      <w:r>
        <w:t>Mong nhận được sự quan tâm, phối hợp của Quý cơ quan./.</w:t>
      </w:r>
    </w:p>
    <w:p>
      <w:r>
        <w:t>Nơi nhận:</w:t>
      </w:r>
    </w:p>
    <w:p>
      <w:r>
        <w:t>- Như trên;</w:t>
      </w:r>
    </w:p>
    <w:p>
      <w:r>
        <w:t>- PTTg Trần Hồng Hà (để báo cáo);</w:t>
      </w:r>
    </w:p>
    <w:p>
      <w:r>
        <w:t>- Bộ trưởng Hồ Đức Phớc (để báo cáo);</w:t>
      </w:r>
    </w:p>
    <w:p>
      <w:r>
        <w:t>- Lưu VT, QLCS.</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