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4540/VPCP-KGVX năm 2025 đầu tư công trình văn hóa theo đề xuất của Doanh nghiệp xây dựng Xuân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4540/VPCP-KGVX</w:t>
      </w:r>
    </w:p>
    <w:p>
      <w:r>
        <w:t>V/v đầu tư các công trình văn hóa theo đề xuất của Doanh nghiệp xây dựng Xuân Trường</w:t>
      </w:r>
    </w:p>
    <w:p>
      <w:r>
        <w:t>Hà Nội, ngày 22 tháng 5 năm 2025</w:t>
      </w:r>
    </w:p>
    <w:p>
      <w:r>
        <w:t>Kính gửi:</w:t>
      </w:r>
    </w:p>
    <w:p>
      <w:r>
        <w:t>- Các đồng chí Bộ trưởng các Bộ: Văn hóa, Thể thao và Du lịch, Tư pháp, Tài chính, Xây dựng, Ngoại giao, Nông nghiệp và Môi trường;</w:t>
      </w:r>
    </w:p>
    <w:p>
      <w:r>
        <w:t>- Các đồng chí Bí thư tỉnh ủy, thành ủy, Chủ tịch Ủy ban nhân dân thành phố Hà Nội và các tỉnh: Hưng Yên, Ninh Bình, Hà Nam, Hải Dương, Hòa Bình;</w:t>
      </w:r>
    </w:p>
    <w:p>
      <w:r>
        <w:t>Đồng kính gửi:</w:t>
      </w:r>
    </w:p>
    <w:p>
      <w:r>
        <w:t>Đồng chí Tổng Bí thư Tô Lâm  (Để báo cáo).</w:t>
      </w:r>
    </w:p>
    <w:p>
      <w:r>
        <w:t>Xét báo cáo và kiến nghị của Bộ Văn hóa, Thể thao và Du lịch tại văn bản số 1755/BVHTTDL-DSVH ngày 23 tháng 4 năm 2025 về đề xuất của Doanh nghiệp xây dựng Xuân Trường về đầu tư các công trình văn hóa; ý kiến của các Bộ: Tư pháp (Công văn số 2128/BTP-PLHSHC ngày 18 tháng 4 năm 2025), Xây dựng (Công văn số 2153/BXD-QHKT ngày 17 tháng 4 năm 2025), Nông nghiệp và Môi trường (Công văn số 1158/BNNMT-KHTC ngày 16 tháng 4 năm 2025), Tài chính (Công văn số 4910/BTC-KTĐP ngày 15 tháng 4 năm 2025); ý kiến của Ủy ban nhân dân các tỉnh, thành phố: Ninh Bình (Công văn số 503/UBND-VP4 ngày 09 tháng 4 năm 2025), Hải Dương (Báo cáo số 54/BC-UBND ngày 14 tháng 4 năm 2025), Hà Nam (Công văn số 925/UBND-KGVX ngày 15 tháng 4 năm 2025), Hưng Yên (Báo cáo số 124/BC-SVHTTDL ngày 22 tháng 4 năm 2025 của Sở Văn hóa, Thể thao và Du lịch), Hà Nội (Công văn số 1676/UBND-KGVX ngày 25 tháng 4 năm 2025), ý kiến của Đảng ủy Bộ Ngoại giao (Công văn số 4646-CV/ĐUB ngày 28 tháng 3 năm 2025), Thủ tướng Chính phủ Phạm Minh Chính có ý kiến như sau:</w:t>
      </w:r>
    </w:p>
    <w:p>
      <w:r>
        <w:t>1. Thủ tướng Chính phủ đánh giá cao ý tưởng, đề xuất bước đầu của Doanh nghiệp xây dựng Xuân Trường trong việc nghiên cứu, đầu tư một số công trình văn hóa tiêu biểu từ nay đến năm 2035, gồm: Khu di tích Phố Hiến (Hưng Yên), Khu di tích Thành Cổ Loa (Hà Nội), Khu di tích Cố đô Hoa Lư (Ninh Bình), Khu di tích Côn Sơn - Kiếp Bạc (Hải Dương), Quần thể danh lam thắng cảnh Tam Chúc (Hà Nam), trong đó có việc nghiên cứu, lập hồ sơ khoa học đề cử UNESCO xem xét, công nhận là di sản thế giới.</w:t>
      </w:r>
    </w:p>
    <w:p>
      <w:r>
        <w:t>Để có thể triển khai các ý tưởng, đề xuất này một cách hiệu quả, phù hợp, khả thi, cần nghiên cứu, cụ thể hóa thành các dự án đầu tư, báo cáo, hồ sơ khoa học, trình cấp có thẩm quyền xem xét, quyết định theo hình thức rút gọn, đúng trình tự, thủ tục, quy định của pháp luật về di sản văn hóa, đầu tư, đầu tư công, đất đai, xây dựng, môi trường, đê điều, ngân sách nhà nước và các quy định pháp luật liên quan khác.</w:t>
      </w:r>
    </w:p>
    <w:p>
      <w:r>
        <w:t>2. Chủ tịch Ủy ban nhân dân các tỉnh, thành phố: Hà Nội, Hưng Yên, Ninh Bình, Hà Nam, Hải Dương, Hòa Bình chỉ đạo các cơ quan, đơn vị chức năng của địa phương nghiên cứu kỹ Báo cáo của Bộ Văn hóa, Thể thao và Du lịch, văn bản góp ý của các bộ, địa phương liên quan nêu trên (kèm theo) và căn cứ vào chức năng, nhiệm vụ, thẩm quyền:</w:t>
      </w:r>
    </w:p>
    <w:p>
      <w:r>
        <w:t>a) Rà soát, đánh giá tổng thể các khu di tích, danh lam thắng cảnh nêu trên thuộc địa bàn quản lý để lựa chọn những di tích, danh lam thắng cảnh có khả năng đáp ứng các điều kiện đề cử di sản thế giới theo đúng quy định pháp luật về di sản văn hóa và hướng dẫn của UNESCO; gửi văn bản đến Bộ Văn hóa, Thể thao và Du lịch trong tháng 8 năm 2025 để thẩm định, trình Thủ tướng Chính phủ trong tháng 10 năm 2025 để xem xét, quyết định chủ trương lập hồ sơ đề cử di sản thế giới.</w:t>
      </w:r>
    </w:p>
    <w:p>
      <w:r>
        <w:t>b) Nghiên cứu, rà soát, đánh giá cụ thể hiện trạng quản lý, phát huy giá trị các di tích văn hóa, lịch sử, danh lam thắng cảnh thuộc thẩm quyền quản lý, điều kiện thực tiễn của địa phương, nhu cầu và khả năng, các quy định pháp luật liên quan để lựa chọn và lập, trình duyệt, triển khai các dự án, danh mục các dự án đầu tư:</w:t>
      </w:r>
    </w:p>
    <w:p>
      <w:r>
        <w:t>- Đối với hoạt động tu bổ, tôn tạo, phục hồi di tích: Lập các dự án cụ thể, trình cơ quan có thẩm quyền thẩm định, cấp có thẩm quyền xem xét, quyết định theo đúng quy định của pháp luật về di sản văn hóa và quy định pháp luật có liên quan; bảo đảm phù hợp với quy hoạch bảo quản, tu bổ, phục hồi di tích và các quy hoạch liên quan, trong đó nghiên cứu bổ sung, điều chỉnh các quy hoạch này (nếu cần thiết), bảo đảm đủ cơ sở và cứ liệu khoa học, lịch sử, không gây tác động tiêu cực đến di tích, cảnh quan văn hóa của di tích và hoạt động nghiên cứu, lập hồ sơ khoa học đề cử di sản thế giới.</w:t>
      </w:r>
    </w:p>
    <w:p>
      <w:r>
        <w:t>- Đối với hoạt động đầu tư, xây dựng mới một số hạng mục công trình văn hóa trong các khu di tích, danh lam thắng cảnh nêu trên và các công trình hạ tầng kỹ thuật liên quan: Rà soát các quy hoạch liên quan đã được cấp có thẩm quyền phê duyệt hoặc đang được lập theo quy định pháp luật về di sản văn hóa để điều chỉnh, bổ sung các quy hoạch này (nếu cần thiết); lập các dự án đầu tư, trình cơ quan có thẩm quyền thẩm định, cấp có thẩm quyền xem xét, quyết định và tổ chức thực hiện theo đúng quy định pháp luật về di sản văn hóa, quy hoạch, đầu tư, đầu tư công, xây dựng, đất đai, ngân sách nhà nước và quy định pháp luật khác liên quan; đáp ứng yêu cầu về bảo tồn, phát huy giá trị nhiều mặt của các công trình, phù hợp với tiến độ lập, gửi hồ sơ đề cử UNESCO xem xét, ghi danh di sản thế giới.</w:t>
      </w:r>
    </w:p>
    <w:p>
      <w:r>
        <w:t>Yêu cầu các bộ, cơ quan, địa phương liên quan khẩn trương tập trung triển khai ngay các nhiệm vụ nêu trên; các địa phương chủ động báo cáo Thủ tướng Chính phủ trong tháng 8 năm 2025 về dự kiến các dự án cần triển khai, trong đó có dự kiến tiến độ triển khai, nguồn lực thực hiện và các vấn đề có liên quan.</w:t>
      </w:r>
    </w:p>
    <w:p>
      <w:r>
        <w:t>3. Bộ Văn hóa, Thể thao và Du lịch</w:t>
      </w:r>
    </w:p>
    <w:p>
      <w:r>
        <w:t>a) Hướng dẫn Ủy ban nhân dân tỉnh Hà Nam lập, hoàn thiện hồ sơ khoa học và chủ trì thẩm định, trình Thủ tướng Chính phủ trong tháng 7 năm 2025 để xem xét, quyết định việc xếp hạng di tích quốc gia đặc biệt đối với Quần thể danh lam thắng cảnh Tam Chúc.</w:t>
      </w:r>
    </w:p>
    <w:p>
      <w:r>
        <w:t>b) Phối hợp chặt chẽ, hướng dẫn các địa phương và chủ trì thẩm định, trình Thủ tướng Chính phủ xem xét, quyết định các nội dung nêu tại điểm a mục 2 văn bản này; chủ trì thẩm định các nội dung chuyên môn trong các dự án đầu tư cụ thể theo đề xuất của các địa phương nêu tại điểm b mục 2 văn bản này; bảo đảm chất lượng, đúng tiến độ xử lý theo quy định và yêu cầu thực tế, bảo đảm thời gian trình tại mục 2 nêu trên.</w:t>
      </w:r>
    </w:p>
    <w:p>
      <w:r>
        <w:t>c) Chủ trì nghiên cứu, làm rõ và đầy đủ các yếu tố liên quan để xác định sự cần thiết ban hành văn bản chuyên đề về bảo tồn và phát huy giá trị di sản văn hóa - lịch sử tiêu biểu hoặc tiếp tục triển khai, hoàn thiện các văn bản liên quan trong lĩnh vực này; báo cáo Thủ tướng Chính phủ trong tháng 8 năm 2025.</w:t>
      </w:r>
    </w:p>
    <w:p>
      <w:r>
        <w:t>d) Chủ trì, phối hợp với Bộ Ngoại giao và các bộ, cơ quan liên quan hướng dẫn, hỗ trợ các địa phương nghiên cứu, sưu tầm, nhập khẩu các tài liệu, hiện vật liên quan đến phục dựng, tái hiện các không gian, công trình lịch sử, văn hóa đối với các công trình văn hóa nêu trên và sớm triển khai từ tháng 7 năm 2025.</w:t>
      </w:r>
    </w:p>
    <w:p>
      <w:r>
        <w:t>4. Các Bộ: Tài chính, Nông nghiệp và Môi trường, Xây dựng, Ngoại giao theo chức năng, nhiệm vụ, thẩm quyền và quy định pháp luật để chủ trì hoặc phối hợp trong quá trình lập, thẩm định, trình duyệt và tổ chức triển khai các dự án, trong đó: (i) Tổng hợp danh mục và dự toán ngân sách nhà nước cho các dự án đầu tư liên quan đến các công trình văn hóa nêu trên có sử dụng nguồn ngân sách nhà nước trên cơ sở đề xuất của các địa phương, ý kiến của Bộ Văn hóa, Thể thao và Du lịch và cơ quan liên quan; (ii) Thẩm định các dự án đầu tư, các quy hoạch liên quan theo đề xuất, ý kiến của các địa phương, cơ quan liên quan; (iii) Hướng dẫn, chỉ đạo việc lập, phê duyệt và thực hiện các dự án đầu tư theo đúng quy hoạch, đúng quy định pháp luật liên quan thuộc lĩnh vực quản lý.</w:t>
      </w:r>
    </w:p>
    <w:p>
      <w:r>
        <w:t>Việc triển khai phải bảo đảm cụ thể, chặt chẽ, kịp thời, tuân thủ đúng tiến độ thời gian theo quy định và yêu cầu thực tế; bảo đảm thời gian trình tại mục 2, 3 nêu trên.</w:t>
      </w:r>
    </w:p>
    <w:p>
      <w:r>
        <w:t>5. Bộ Khoa học và Công nghệ, Viện Hàn lâm Khoa học xã hội Việt Nam chủ động, phối hợp chặt chẽ với Bộ Văn hóa, Thể thao và Du lịch và các cơ quan, địa phương liên quan trong việc triển khai, tham gia nghiên cứu khoa học về các di tích, danh lam thắng cảnh nêu trên theo chức năng, nhiệm vụ, thẩm quyền, trong đó có việc xem xét, bố trí ngân sách nhà nước để triển khai nghiên cứu khoa học, bảo đảm đúng quy định pháp luật.</w:t>
      </w:r>
    </w:p>
    <w:p>
      <w:r>
        <w:t>6. Trong quá trình triển khai, các Bộ, cơ quan, địa phương liên quan chủ động quyết định, chịu trách nhiệm và tổ chức thực hiện theo thẩm quyền và quy định pháp luật; xác định và bảo đảm tiến độ triển khai phù hợp với tiến độ nghiên cứu, lập và gửi hồ sơ khoa học các di tích, danh lam thắng cảnh dự kiến đề cử di sản thế giới; kịp thời báo cáo các cấp có thẩm quyền xem xét, quyết định theo quy định đối với các trường hợp vượt thẩm quyền.</w:t>
      </w:r>
    </w:p>
    <w:p>
      <w:r>
        <w:t>Văn phòng Chính phủ thông báo để các bộ, cơ quan, tổ chức và địa phương liên quan biết, thực hiện./.</w:t>
      </w:r>
    </w:p>
    <w:p>
      <w:r>
        <w:t>Nơi nhận:</w:t>
      </w:r>
    </w:p>
    <w:p>
      <w:r>
        <w:t>- Như trên;</w:t>
      </w:r>
    </w:p>
    <w:p>
      <w:r>
        <w:t>- Thủ tướng, các Phó Thủ tướng CP (để b/c);</w:t>
      </w:r>
    </w:p>
    <w:p>
      <w:r>
        <w:t>- Văn phòng Tổng Bí thư;</w:t>
      </w:r>
    </w:p>
    <w:p>
      <w:r>
        <w:t>- Văn phòng Trung ương Đảng;</w:t>
      </w:r>
    </w:p>
    <w:p>
      <w:r>
        <w:t>- Các Bộ, cơ quan: TP, TC, NG, XD, NNMT, CA, KHCN, Viện HLKHXH Việt Nam (gửi kèm Báo cáo của Bộ VHTTDL và văn bản góp ý của các bộ, địa phương nêu trên);</w:t>
      </w:r>
    </w:p>
    <w:p>
      <w:r>
        <w:t>- Bộ VHTTDL (Cục Di sản văn hóa);</w:t>
      </w:r>
    </w:p>
    <w:p>
      <w:r>
        <w:t>- Tỉnh ủy, thành ủy, UBND các tỉnh, TP: Hà Nội, Hà Nam, Hải Dương, Ninh Bình, Hưng Yên, Hòa Bình;</w:t>
      </w:r>
    </w:p>
    <w:p>
      <w:r>
        <w:t>- VPCP: BTCN, các PCN, Trợ lý TTg, Giúp việc PTTgCP Lê Thành Long, Thư ký PTTgCP Mai Văn Chính, các Vụ: CN, NN, PL, KTTH, QHĐP, QHQT;</w:t>
      </w:r>
    </w:p>
    <w:p>
      <w:r>
        <w:t>- Lưu: VT, KGVX(2).PMC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