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4524/NHCS-TDSV năm 2024 điều chỉnh mức lãi suất chương trình cho vay ưu đãi nhà ở xã hội theo Nghị định 100/2015/NĐ-CP do Ngân hàng Chính sách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4524/NHCS-TDSV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NGÂN HÀNG CHÍNH SÁCH</w:t>
      </w:r>
    </w:p>
    <w:p>
      <w:r>
        <w:t>XÃ HỘI</w:t>
      </w:r>
    </w:p>
    <w:p>
      <w:r>
        <w:t>-------</w:t>
      </w:r>
    </w:p>
    <w:p>
      <w:r>
        <w:t>CỘNG HÒA XÃ HỘI CHỦ NGHĨA VIỆT NAM</w:t>
      </w:r>
    </w:p>
    <w:p>
      <w:r>
        <w:t>Độc lập - Tự do - Hạnh phúc</w:t>
      </w:r>
    </w:p>
    <w:p>
      <w:r>
        <w:t>---------------</w:t>
      </w:r>
    </w:p>
    <w:p>
      <w:r>
        <w:t>Số: 4524/NHCS-TDSV</w:t>
      </w:r>
    </w:p>
    <w:p>
      <w:r>
        <w:t>V/v điều chỉnh mức lãi suất chương trình cho vay ưu đãi nhà ở xã hội theo Nghị định số 100/2015/NĐ-CP</w:t>
      </w:r>
    </w:p>
    <w:p>
      <w:r>
        <w:t>Hà Nội, ngày 01 tháng 8 năm 2024</w:t>
      </w:r>
    </w:p>
    <w:p>
      <w:r>
        <w:t>Kính gửi:    Chi nhánh NHCSXH các tỉnh, thành phố</w:t>
      </w:r>
    </w:p>
    <w:p>
      <w:r>
        <w:t>Nghị định số 100/2024/NĐ-CP ngày 26/7/2024 của Chính phủ quy định chi tiết một số điều của Luật Nhà ở về phát triển và quản lý nhà ở xã hội có hiệu lực thi hành từ ngày 01/8/2024, thay thế Nghị định số 100/2015/NĐ-CP ngày 20/10/2015 của Chính phủ về phát triển và quản lý nhà ở xã hội, Nghị định số 49/2021/NĐ-CP ngày 01/4/2021 của Chính phủ sửa đổi, bổ sung một số điều của Nghị định số 100/2015/NĐ-CP.</w:t>
      </w:r>
    </w:p>
    <w:p>
      <w:r>
        <w:t>Trong khi chờ Bộ trưởng các Bộ: Bộ Xây dựng, Bộ Công an, Bộ Quốc phòng ban hành mẫu giấy tờ chứng minh đối tượng, điều kiện để được hưởng chính sách hỗ trợ về nhà ở xã hội làm căn cứ ban hành văn bản hướng dẫn thực hiện Nghị định số 100/2024/NĐ-CP, Tổng Giám đốc NHCSXH yêu cầu chi nhánh NHCSXH các tỉnh, thành phố thực hiện nội dung sau:</w:t>
      </w:r>
    </w:p>
    <w:p>
      <w:r>
        <w:t>Khoản 14 Điều 78 Nghị định số 100/2024/NĐ-CP   quy định:  “Đối với các khoản vay đã ký Hợp đồng tín dụng với Ngân hàng Chính sách xã hội để mua, thuê mua nhà ở xã hội, xây dựng mới hoặc cải tạo, sửa chữa nhà để ở theo quy định tại Điều 16 Nghị định số 100/2015/NĐ-CP ngày 20 tháng 10 năm 2015 của Chính phủ (được sửa đổi, bổ sung tại Nghị định số 49/2021/NĐ-CP ngày 01 tháng 4 năm 2021 của Chính phủ) trước ngày Nghị định này có hiệu lực thi hành thì áp dụng mức lãi suất theo quy định tại khoản 4 Điều 48 của Nghị định này cho dư nợ gốc thực tế, dư nợ gốc bị quá hạn (nếu có)”.</w:t>
      </w:r>
    </w:p>
    <w:p>
      <w:r>
        <w:t>Khoản 4 Điều 48 Nghị định số 100/2024/NĐ-CP   quy định:  “Lãi suất cho vay bằng lãi suất cho vay hộ nghèo do Thủ tướng Chính phủ quy định trong từng thời kỳ. Lãi suất nợ quá hạn bằng 130% lãi suất cho vay.”</w:t>
      </w:r>
    </w:p>
    <w:p>
      <w:r>
        <w:t>Do đó, đối với các khoản vay đã ký Hợp đồng tín dụng trước ngày 01/8/2024, NHCSXH nơi cho vay và người vay vốn thỏa thuận thống nhất nội dung sau vào Phụ lục Hợp đồng tín dụng:</w:t>
      </w:r>
    </w:p>
    <w:p>
      <w:r>
        <w:t>“6. Nội dung khác:</w:t>
      </w:r>
    </w:p>
    <w:p>
      <w:r>
        <w:t>Sửa đổi khoản 3 Điều 1 Hợp đồng tín dụng số ... ngày …/…/….. như sau:</w:t>
      </w:r>
    </w:p>
    <w:p>
      <w:r>
        <w:t>“3. Lãi suất cho vay:</w:t>
      </w:r>
    </w:p>
    <w:p>
      <w:r>
        <w:t>a) Lãi suất cho vay: Lãi suất cho vay bằng lãi suất cho vay đối với hộ nghèo do Thủ tướng Chính phủ quy định trong từng thời kỳ. Hiện nay, mức lãi suất cho vay là 6,6%/năm.</w:t>
      </w:r>
    </w:p>
    <w:p>
      <w:r>
        <w:t>b) Lãi suất nợ quá hạn bằng 130% lãi suất cho vay.</w:t>
      </w:r>
    </w:p>
    <w:p>
      <w:r>
        <w:t>c) Khi có sự thay đổi về lãi suất cho vay, lãi suất nợ quá hạn, Bên cho vay có trách nhiệm gửi thông báo cho Bên vay muộn nhất vào ngày đầu tiên của kỳ tính lãi liền kề.” ”</w:t>
      </w:r>
    </w:p>
    <w:p>
      <w:r>
        <w:t>Sau đó ghi thời điểm thống nhất nội dung tại Phụ lục Hợp đồng tín dụng và ký, ghi rõ họ tên của Bên vay, Bên cho vay.</w:t>
      </w:r>
    </w:p>
    <w:p>
      <w:r>
        <w:t>Nhận được văn bản này, yêu cầu chi nhánh NHCSXH các tỉnh, thành phố khẩn trương triển khai thực hiện và hoàn thành ngay trong ngày 01/8/2024. Nếu có vướng mắc, báo cáo Hội sở chính NHCSXH (thông qua Ban Tín dụng Học sinh sinh viên và các đối tượng chính sách khác) xem xét, giải quyết./.</w:t>
      </w:r>
    </w:p>
    <w:p>
      <w:r>
        <w:t>Nơi nhận:</w:t>
      </w:r>
    </w:p>
    <w:p>
      <w:r>
        <w:t>- Như trên;</w:t>
      </w:r>
    </w:p>
    <w:p>
      <w:r>
        <w:t>- Tổng Giám đốc, TBKS (để b/cáo);</w:t>
      </w:r>
    </w:p>
    <w:p>
      <w:r>
        <w:t>- Các PTGĐ, KTT;</w:t>
      </w:r>
    </w:p>
    <w:p>
      <w:r>
        <w:t>- Các Ban CMNV tại Hội sở chính;</w:t>
      </w:r>
    </w:p>
    <w:p>
      <w:r>
        <w:t>- Trung tâm đào tạo, TTCNTT, SGD;</w:t>
      </w:r>
    </w:p>
    <w:p>
      <w:r>
        <w:t>- Lưu: VT, TDSV.</w:t>
      </w:r>
    </w:p>
    <w:p>
      <w:r>
        <w:t>KT. TỔNG GIÁM ĐỐC</w:t>
      </w:r>
    </w:p>
    <w:p>
      <w:r>
        <w:t>PHÓ TỔNG GIÁM ĐỐC</w:t>
      </w:r>
    </w:p>
    <w:p>
      <w:r>
        <w:t>Huỳnh Văn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