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45191/CTHN-TTHT năm 2023 về chi phí được trừ khi tính thuế thu nhập doanh nghiệp đối với khoản tài trợ cho giáo dục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45191/CTHN-TTHT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45191/CTHN-TTHT</w:t>
      </w:r>
    </w:p>
    <w:p>
      <w:r>
        <w:t>V/v chi phí được trừ khi tính thuế TNDN đ/v khoản tài trợ cho giáo dục</w:t>
      </w:r>
    </w:p>
    <w:p>
      <w:r>
        <w:t>Hà Nội, ngày 30 tháng 6 năm 2023</w:t>
      </w:r>
    </w:p>
    <w:p>
      <w:r>
        <w:t>Kính gửi:  Công ty Cổ phần Giáo dục Gateway Việt Nam</w:t>
      </w:r>
    </w:p>
    <w:p>
      <w:r>
        <w:t>Đ/c: Số 6, ngõ 1, Khu 5 Đường Hà Trì, P. Hà Cầu, Q. Hà Đông, TP. Hà Nội;</w:t>
      </w:r>
    </w:p>
    <w:p>
      <w:r>
        <w:t>MST: 0107828188</w:t>
      </w:r>
    </w:p>
    <w:p>
      <w:r>
        <w:t>Trả lời công văn số 08052023/GVE ngày 08/05/2023 của Công ty Cổ phần Giáo dục Gateway Việt Nam (sau đây gọi là Công ty) về chi phí được trừ khi tính thuế TNDN đối với khoản tài trợ cho giáo dục, Cục Thuế TP Hà Nội có ý kiến như sau:</w:t>
      </w:r>
    </w:p>
    <w:p>
      <w:r>
        <w:t>- Căn cứ Khoản 5 Điều 1 Luật số 32/2013/QH13 sửa đổi, bổ sung một số điều của Luật thuế thu nhập doanh nghiệp:</w:t>
      </w:r>
    </w:p>
    <w:p>
      <w:r>
        <w:t>“...2:  Các khoản ch  i   không được trừ kh  i   xác đ  ị  nh thu nh  ậ  p ch  ị  u thuế  bao gồm:</w:t>
      </w:r>
    </w:p>
    <w:p>
      <w:r>
        <w:t>...l) Phần thuế giá trị gia tăng đầu vào đã được khấu trừ,  thuế gi  á   tr  ị   gia t  ă  n  g   n  ộ  p theo phương pháp khấu trừ , thuế thu nhập doanh nghiệp;</w:t>
      </w:r>
    </w:p>
    <w:p>
      <w:r>
        <w:t>...”</w:t>
      </w:r>
    </w:p>
    <w:p>
      <w:r>
        <w:t>- Căn cứ Điều 4 Thông tư số 96/2015/TT-BTC ngày 22/6/2015 của Bộ Tài chính hướng dẫn thi hành Luật Thuế TNDN sửa đổi, bổ sung Điều 6 Thông tư số 78/2014/TT-BTC (đã được sửa đổi, bổ sung tại Khoản 2 Điều 6 Thông tư số 119/2014/TT-BTC và Điều 1 Thông tư số 151/2014/TT-BTC), quy định các khoản chi không được trừ khi xác định thu nhập chịu thuế như sau:</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w:t>
      </w:r>
    </w:p>
    <w:p>
      <w:r>
        <w:t>2.  Các khoản ch  i   không   đ  ư  ợ  c trừ kh  i   xác đ  ị  nh thu nh  ậ  p ch  ị  u thuế  bao gồm:</w:t>
      </w:r>
    </w:p>
    <w:p>
      <w:r>
        <w:t>... 2.23.  Ch  i   tài tr  ợ   cho giáo dục không đúng đ  ố  i tư  ợ  ng quy đ  ị  nh t  ạ  i tiết a điểm này ho  ặ  c không có hồ sơ xác định khoản tài tr  ợ   nêu t  ạ  i tiết b dưới đây:</w:t>
      </w:r>
    </w:p>
    <w:p>
      <w:r>
        <w:t>a) Tài trợ cho giáo dục gồm: tài trợ cho các trường học công lập, dân lập và tư thục thuộc hệ thống giáo dục quốc dân theo quy định của pháp luật về giáo dục mà khoản tài trợ này không phải là để góp vốn, mua cổ phần trong các trường học; Tài trợ cơ sở vật chất phục vụ giảng dạy, học tập và hoạt động của trường học; Tài trợ cho các hoạt động thường xuyên của trường; Tài trợ học bổng cho học sinh, sinh viên thuộc các cơ sở giáo dục phổ thông, cơ sở giáo dục nghề nghiệp và cơ sở giáo dục đại học được quy định tại Luật Giáo dục (tài trợ trực tiếp cho học sinh, sinh viên hoặc thông qua các cơ sở giáo dục, thông qua các cơ quan, tổ chức có chức năng huy động tài trợ theo quy định của pháp luật); Tài trợ cho các cuộc thi về các môn học được giảng dạy trong trường học mà đối tượng tham gia dự thi là người học; tài trợ để thành lập các Quỹ khuyến học giáo dục theo quy định của pháp luật về giáo dục đào tạo.</w:t>
      </w:r>
    </w:p>
    <w:p>
      <w:r>
        <w:t>b) Hồ sơ xác định khoản tài trợ cho giáo dục gồm: Biên bản xác nhận khoản tài trợ có chữ ký của người đại diện cơ sở kinh doanh là nhà tài trợ, đại diện của cơ sở giáo dục hợp pháp là đơn vị nhận tài trợ, học sinh, sinh viên (hoặc cơ quan, tổ chức có chức năng huy động tài trợ) nhận tài trợ (theo mẫu số 03/TNDN ban hành kèm theo Thông tư này); kèm theo hóa đơn, chứng từ mua hàng hóa (nếu tài trợ bằng hiện vật) hoặc chứng từ chi tiền (nếu tài trợ bằng tiền).</w:t>
      </w:r>
    </w:p>
    <w:p>
      <w:r>
        <w:t>...”</w:t>
      </w:r>
    </w:p>
    <w:p>
      <w:r>
        <w:t>Căn cứ các quy định trên, Cục Thuế TP Hà Nội có ý kiến như sau:</w:t>
      </w:r>
    </w:p>
    <w:p>
      <w:r>
        <w:t>Trường hợp Công ty có khoản tài trợ về giáo dục nếu đúng đối tượng quy định tại tiết a điểm 2.23 khoản 2 Điều 4 Thông tư 96/2015/TT-BTC và có đầy đủ hồ sơ xác định khoản tài trợ theo quy định tại tiết b điểm 2.23 khoản 2 Điều 4 Thông tư 96/2015/TT-BTC của Bộ Tài chính thì được tính vào chi phí được trừ khi xác định thu nhập chịu thuế TNDN.</w:t>
      </w:r>
    </w:p>
    <w:p>
      <w:r>
        <w:t>Về chi phí được trừ khi xác định thu nhập chịu thuế TNDN với khoản thuế GTGT của hàng hóa, dịch vụ tài trợ, đề nghị Công ty nghiên cứu quy định tại Khoản 5 Điều 1 Luật Thuế TNDN nêu trên, đối chiếu với tình hình thực tế phát sinh để thực hiện theo đúng quy định.</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 Kiểm tra số 2 đế được hỗ trợ giải quyết.</w:t>
      </w:r>
    </w:p>
    <w:p>
      <w:r>
        <w:t>Cục Thuế TP Hà Nội trả lời để Công ty Cổ phần Giáo dục Gateway Việt Nam được biết và thực hiện./.</w:t>
      </w:r>
    </w:p>
    <w:p>
      <w:r>
        <w:t>Nơi nhận:</w:t>
      </w:r>
    </w:p>
    <w:p>
      <w:r>
        <w:t>- Như trên;</w:t>
      </w:r>
    </w:p>
    <w:p>
      <w:r>
        <w:t>- Phòng TTKT2;</w:t>
      </w:r>
    </w:p>
    <w:p>
      <w:r>
        <w:t>- Phòng NVDTPC;</w:t>
      </w:r>
    </w:p>
    <w:p>
      <w:r>
        <w:t>- Website Cục Thuế;</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