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4497/UBND-NC năm 2024 đính chính văn bản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4497/UBND-NC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4497 /UBND-NC</w:t>
      </w:r>
    </w:p>
    <w:p>
      <w:r>
        <w:t>V/v đính chính văn bản</w:t>
      </w:r>
    </w:p>
    <w:p>
      <w:r>
        <w:t>Yên Bái, ngày  22  tháng 11 năm 2024</w:t>
      </w:r>
    </w:p>
    <w:p>
      <w:r>
        <w:t>Kính gửi:</w:t>
      </w:r>
    </w:p>
    <w:p>
      <w:r>
        <w:t>- Các sở, ban, ngành thuộc UBND tỉnh;</w:t>
      </w:r>
    </w:p>
    <w:p>
      <w:r>
        <w:t>- C á c cơ quan: Công an tỉnh; Bộ Chỉ huy quân sự tỉnh;</w:t>
      </w:r>
    </w:p>
    <w:p>
      <w:r>
        <w:t>- Các đoàn thể tỉnh;</w:t>
      </w:r>
    </w:p>
    <w:p>
      <w:r>
        <w:t>- UBND các huyện, thị xã, thành phố</w:t>
      </w:r>
    </w:p>
    <w:p>
      <w:r>
        <w:t>Ngày 25/01/2024, Chủ tịch Ủy ban nhân dân tỉnh ban hành Quyết định số 138/QĐ-UBND về công bố danh mục văn bản quy phạm pháp luật của Hội đồng nhân dân, Ủy ban nhân dân tỉnh Yên Bái hết hiệu lực, ngưng hiệu lực toàn bộ và hết hiệu lực, ngưng hiệu lực một phần năm 2023.</w:t>
      </w:r>
    </w:p>
    <w:p>
      <w:r>
        <w:t>Tuy nhiên, do sơ xuất trong quá trình tổng hợp, nên Nghị quyết số 56/2021/NQ-HĐND ngày 17 tháng 7 năm 2021 của Hội đồng nhân dân tỉnh ban hành Quy định mức chi bảo đảm cho công tác kiểm tra, xử lý, rà soát, hệ thống hóa văn bản quy phạm pháp luật; công tác quản lý nhà nước về thi hành pháp luật xử lý vi phạm hành chính; công tác phổ biến, giáo dục pháp luật và chuẩn tiếp cận pháp luật của người dân tại cơ sở; thực hiện công tác hòa giải ở cơ sở; bồi dưỡng đối với người làm nhiệm vụ tiếp công dân, xử lý đơn khiếu nại, tố cáo, kiến nghị phản ánh trên địa bàn tỉnh Yên Bái,  được công bố tại cả hai danh mục , gồm:  (i)  Danh mục văn bản hết hiệu lực toàn bộ tại Mục I, Danh mục I (số thứ tự 14 lĩnh vực Tài chính - Ngân sách);  (ii)  Danh mục văn bản hết hiệu lực một phần tại Mục I, Danh mục II (số thứ tự 2).</w:t>
      </w:r>
    </w:p>
    <w:p>
      <w:r>
        <w:t>Xét đề nghị của Sở Tư pháp tại Văn bản số 2279/STP-XD,KTrVB&amp;TDTHPL ngày 20/11/2024 về việc đính chính Quyết định công bố hết hiệu lực toàn bộ Nghị quyết số 56/2021/NQ-HĐND của Hội đồng nhân dân tỉnh Yên Bái.</w:t>
      </w:r>
    </w:p>
    <w:p>
      <w:r>
        <w:t>Chủ tịch Ủy ban nhân dân tỉnh có ý kiến như sau:</w:t>
      </w:r>
    </w:p>
    <w:p>
      <w:r>
        <w:t>Đính chính: “Bỏ văn bản tại số thứ tự 14, thuộc lĩnh vực Tài chính - Ngân sách, Mục I, Danh mục I ban kèm theo Quyết định số 138/QĐ-UBND ngày 25/01/2024 của Chủ tịch Ủy ban nhân dân tỉnh Yên Bái về công bố danh mục văn bản quy phạm pháp luật của Hội đồng nhân dân, Ủy ban nhân dân tỉnh Yên Bái hết hiệu lực, ngưng hiệu lực toàn bộ và hết hiệu lực, ngưng hiệu lực một phần năm 2023”.</w:t>
      </w:r>
    </w:p>
    <w:p>
      <w:r>
        <w:t>Lý do đính chính: Do sai sót trong quá trình soạn thảo văn bản.</w:t>
      </w:r>
    </w:p>
    <w:p>
      <w:r>
        <w:t>Các nội dung khác vẫn giữ nguyên theo Quyết định số 138/QĐ-UBND ngày 25/01/2024 của Chủ tịch Ủy ban nhân dân tỉnh Yên Bái đã ban hành./.</w:t>
      </w:r>
    </w:p>
    <w:p>
      <w:r>
        <w:t>Nơi nhận:</w:t>
      </w:r>
    </w:p>
    <w:p>
      <w:r>
        <w:t>- Như trên;</w:t>
      </w:r>
    </w:p>
    <w:p>
      <w:r>
        <w:t>- Cục Kiểm tra văn bàn - Bộ Tư pháp;</w:t>
      </w:r>
    </w:p>
    <w:p>
      <w:r>
        <w:t>- TT. Tỉnh ủy;</w:t>
      </w:r>
    </w:p>
    <w:p>
      <w:r>
        <w:t>- TT. HĐND tỉnh;</w:t>
      </w:r>
    </w:p>
    <w:p>
      <w:r>
        <w:t>- Chủ tịch, các Phó CT UBND tỉnh;</w:t>
      </w:r>
    </w:p>
    <w:p>
      <w:r>
        <w:t>- Chánh, Phó CVP UBND tỉnh (NC);</w:t>
      </w:r>
    </w:p>
    <w:p>
      <w:r>
        <w:t>- Cổng Thông tin điện tử tỉnh;</w:t>
      </w:r>
    </w:p>
    <w:p>
      <w:r>
        <w:t>- Lưu: VT, NC.</w:t>
      </w:r>
    </w:p>
    <w:p>
      <w:r>
        <w:t>TL. CHỦ TỊCH</w:t>
      </w:r>
    </w:p>
    <w:p>
      <w:r>
        <w:t>KT. CHÁNH VĂN PHÒNG</w:t>
      </w:r>
    </w:p>
    <w:p>
      <w:r>
        <w:t>PHÓ CHÁNH VĂN PHÒNG</w:t>
      </w:r>
    </w:p>
    <w:p>
      <w:r>
        <w:t>Nguyễn Thanh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