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4480/TCT-CS năm 2023 về chuyển lợi nhuận ra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4480/TCT- CS</w:t>
      </w:r>
    </w:p>
    <w:p>
      <w:r>
        <w:t>V/v chuyển lợi nhuận ra nước ngoài.</w:t>
      </w:r>
    </w:p>
    <w:p>
      <w:r>
        <w:t>Hà Nội, ngày 10 tháng 10 năm 2023</w:t>
      </w:r>
    </w:p>
    <w:p>
      <w:r>
        <w:t>Kính gửi:  Đại sứ quán Đại Hàn Dân Quốc</w:t>
      </w:r>
    </w:p>
    <w:p>
      <w:r>
        <w:t>Tổng cục Thuế nhận được văn bản số KVE-23-792 ngày 21/07/2023 của Đại sứ quán Đại Hàn Dân Quốc tại Việt Nam kiến nghị về việc chuyển lợi nhuận, cổ tức ra nước ngoài. Về vấn đề này, Tổng cục Thuế có ý kiến như sau:</w:t>
      </w:r>
    </w:p>
    <w:p>
      <w:r>
        <w:t>- Điều 2, Điều 4, Điều 5 Thông tư số 186/2010/TT-BTC ngày 18/11/2010 hướng dẫn thực hiện việc chuyển lợi nhuận ra nước ngoài của các tổ chức, cá nhân nước ngoài có lợi nhuận từ việc đầu tư trực tiếp tại Việt Nam theo quy định của Luật đầu tư quy định:</w:t>
      </w:r>
    </w:p>
    <w:p>
      <w:r>
        <w:t>“Điều 2. Lợi nhuận chuyển ra nước ngoài</w:t>
      </w:r>
    </w:p>
    <w:p>
      <w:r>
        <w:t>1. Lợi nhuận nhà đầu tư nước ngoài chuyển từ Việt Nam ra nước ngoài theo hướng dẫn tại Thông tư này là lợi nhuận hợp pháp được chia hoặc thu được từ các hoạt động đầu tư trực tiếp tại Việt Nam theo Luật Đầu tư, sau khi thực hiện đầy đủ nghĩa vụ tài chính đối với Nhà nước Việt Nam theo quy định.</w:t>
      </w:r>
    </w:p>
    <w:p>
      <w:r>
        <w:t>2. Lợi nhuận chuyển từ Việt Nam ra nước ngoài có thể bằng tiền hoặc bằng hiện vật.</w:t>
      </w:r>
    </w:p>
    <w:p>
      <w:r>
        <w:t>- Lợi nhuận chuyển ra nước ngoài bằng tiền theo quy định của pháp luật về quản lý ngoại hối;</w:t>
      </w:r>
    </w:p>
    <w:p>
      <w:r>
        <w:t>- Lợi nhuận chuyển ra nước ngoài bằng hiện vật và thực hiện quy đổi giá trị hiện vật theo quy định của pháp luật về xuất nhập khẩu hàng hóa và quy định của pháp luật liên quan.</w:t>
      </w:r>
    </w:p>
    <w:p>
      <w:r>
        <w:t>Điều 4. Thời điểm chuyển lợi nhuận ra nước ngoài</w:t>
      </w:r>
    </w:p>
    <w:p>
      <w:r>
        <w:t>1. Chuyển lợi nhuận ra nước ngoài hàng năm.</w:t>
      </w:r>
    </w:p>
    <w:p>
      <w:r>
        <w:t>Nhà đầu tư nước ngoài được chuyển hàng năm số lợi nhuận được chia hoặc thu được từ các hoạt động đầu tư trực tiếp tại Việt Nam ra nước ngoài khi kết thúc năm tài chính, sau khi doanh nghiệp mà nhà đầu tư nước ngoài tham gia đầu tư đã hoàn thành nghĩa vụ tài chính đối với Nhà nước Việt Nam theo quy định của pháp luật, đã nộp báo cáo tài chính đã được kiểm toán và tờ khai quyết toán thuế thu nhập doanh nghiệp năm tài chính cho cơ quan quản lý thuế trực tiếp.</w:t>
      </w:r>
    </w:p>
    <w:p>
      <w:r>
        <w:t>2. Chuyển lợi nhuận ra nước ngoài khi kết thúc hoạt động đầu tư trực tiếp tại Việt nam.</w:t>
      </w:r>
    </w:p>
    <w:p>
      <w:r>
        <w:t>Nhà đầu tư nước ngoài được chuyển lợi nhuận ra nước ngoài khi kết thúc hoạt động đầu tư trực tiếp tại Việt Nam sau khi doanh nghiệp mà nhà đầu tư nước ngoài tham gia đầu tư đã hoàn thành nghĩa vụ tài chính đối với Nhà nước Việt Nam theo quy định của pháp luật, đã nộp báo cáo tài chính đã được kiểm toán và tờ khai quyết toán thuế thu nhập doanh nghiệp cho cơ quan quản lý thuế trực tiếp đồng thời thực hiện đầy đủ nghĩa vụ theo quy định của Luật Quản lý thuế.</w:t>
      </w:r>
    </w:p>
    <w:p>
      <w:r>
        <w:t>3. Trách nhiệm của doanh nghiệp nơi nhà đầu tư nước ngoài tham gia đầu tư vốn.</w:t>
      </w:r>
    </w:p>
    <w:p>
      <w:r>
        <w:t>Doanh nghiệp nơi nhà đầu tư nước ngoài tham gia đầu tư vốn có trách nhiệm thực hiện đầy đủ nghĩa vụ tài chính đối với Nhà nước Việt Nam theo quy định của pháp luật liên quan đến thu nhập hình thành nên khoản lợi nhuận mà nhà đầu tư nước ngoài chuyển ra nước ngoài.</w:t>
      </w:r>
    </w:p>
    <w:p>
      <w:r>
        <w:t>Điều 5. Thông báo chuyển lợi nhuận ra nước ngoài</w:t>
      </w:r>
    </w:p>
    <w:p>
      <w:r>
        <w:t>Nhà đầu tư nước ngoài trực tiếp hoặc ủy quyền cho doanh nghiệp mà nhà đầu tư nước ngoài tham gia đầu tư thực hiện thông báo việc chuyển lợi nhuận ra nước ngoài theo mẫu ban hành kèm theo Thông tư này gửi cho cơ quan thuế trực tiếp quản lý doanh nghiệp mà nhà đầu tư nước ngoài tham gia đầu tư, trước khi thực hiện chuyển lợi nhuận ra nước ngoài ít nhất là 07 ngày làm việc.”</w:t>
      </w:r>
    </w:p>
    <w:p>
      <w:r>
        <w:t>- Điều 70 Thông tư số 80/2021/TT-BTC ngày 29/09/2021 của Bộ Tài chính về quản lý thuế quy định:</w:t>
      </w:r>
    </w:p>
    <w:p>
      <w:r>
        <w:t>“Điều 70. Xác nhận việc thực hiện nghĩa vụ thuế.</w:t>
      </w:r>
    </w:p>
    <w:p>
      <w:r>
        <w:t>1. Tiếp nhận, xử lý đề nghị xác nhận việc thực hiện nghĩa vụ thuế với ngân sách nhà nước hoặc xác nhận số thuế đã nộp ngân sách nhà nước (sau đây gọi chung là xác nhận nghĩa vụ thuế với ngân sách nhà nước).</w:t>
      </w:r>
    </w:p>
    <w:p>
      <w:r>
        <w:t>a) Người nộp thuế gửi văn bản đề nghị xác nhận việc thực hiện nghĩa vụ thuế với ngân sách nhà nước theo mẫu số 01/ĐNXN ban hành kèm theo phụ lục I Thông tư này đến cơ quan thuế theo quy định tại điểm c khoản này.</w:t>
      </w:r>
    </w:p>
    <w:p>
      <w:r>
        <w:t>Trường hợp nhà thầu nước ngoài không trực tiếp kê khai, nộp thuế với cơ quan thuế mà do tổ chức, cá nhân bên Việt Nam khấu trừ, nộp thay và bên Việt Nam đã hoàn thành nghĩa vụ nộp thuế nhà thầu nước ngoài: Nhà thầu nước ngoài hoặc bên Việt Nam khấu trừ, nộp thay gửi văn bản đề nghị xác nhận nghĩa vụ thuế với ngân sách nhà nước đến cơ quan thuế quản lý trực tiếp bên Việt Nam để thực hiện xác nhận việc hoàn thành nghĩa vụ nộp thuế cho nhà thầu nước ngoài.</w:t>
      </w:r>
    </w:p>
    <w:p>
      <w:r>
        <w:t>b) Xử lý văn bản đề nghị xác nhận việc thực hiện nghĩa vụ thuế với ngân sách nhà nước tại cơ quan thuế quản lý khoản thu ngân sách nhà nước</w:t>
      </w:r>
    </w:p>
    <w:p>
      <w:r>
        <w:t>…</w:t>
      </w:r>
    </w:p>
    <w:p>
      <w:r>
        <w:t>b.4) Trong thời hạn 10 ngày làm việc kể từ ngày nhận được văn bản đề nghị xác nhận việc thực hiện nghĩa vụ thuế của người nộp thuế, cơ quan thuế có trách nhiệm ban hành Thông báo xác nhận việc thực hiện nghĩa vụ thuế theo mẫu số 01/TB-XNNV ban hành kèm theo phụ lục I Thông tư này để xác nhận hoặc không xác nhận cho người nộp thuế hoặc Thông báo yêu cầu bổ sung thông tin theo mẫu số 01/TB-BSTT-NNT ban hành kèm theo Nghị định số 126/2020/NĐ-CP cho người nộp thuế để giải trình, bổ sung thông tin. ”</w:t>
      </w:r>
    </w:p>
    <w:p>
      <w:r>
        <w:t>Căn cứ các quy định nêu trên, Nhà đầu tư Hàn Quốc được chuyển lợi nhuận ra nước ngoài khi kết thúc năm tài chính hoặc khi kết thúc hoạt động đầu tư trực tiếp tại Việt Nam sau khi doanh nghiệp mà nhà đầu tư nước ngoài tham gia đầu tư đã hoàn thành nghĩa vụ tài chính đối với Nhà nước Việt Nam theo quy định của pháp luật, đã nộp báo cáo tài chính đã được kiểm toán và tờ khai quyết toán thuế thu nhập doanh nghiệp cho cơ quan quản lý thuế trực tiếp đồng thời thực hiện đầy đủ nghĩa vụ theo quy định của Luật Quản lý thuế và các văn bản hướng dẫn thi hành.</w:t>
      </w:r>
    </w:p>
    <w:p>
      <w:r>
        <w:t>Việc xác nhận việc thực hiện nghĩa vụ thuế thực hiện theo quy định tại Điều 70 Thông tư số 80/2021/TT-BTC ngày 29/09/2021 của Bộ Tài chính.</w:t>
      </w:r>
    </w:p>
    <w:p>
      <w:r>
        <w:t>Tổng cục Thuế trả lời để Đại sứ quán Đại Hàn dân quốc được biết./.</w:t>
      </w:r>
    </w:p>
    <w:p>
      <w:r>
        <w:t>Nơi nhận:</w:t>
      </w:r>
    </w:p>
    <w:p>
      <w:r>
        <w:t>- Như trên;</w:t>
      </w:r>
    </w:p>
    <w:p>
      <w:r>
        <w:t>- Vụ PC;</w:t>
      </w:r>
    </w:p>
    <w:p>
      <w:r>
        <w:t>- Website TCT;</w:t>
      </w:r>
    </w:p>
    <w:p>
      <w:r>
        <w:t>- Lưu: VT, CS (2b).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