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4395/TCT-CS năm 2024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4395/TCT-CS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01/10/2024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4395/TCT-CS</w:t>
      </w:r>
    </w:p>
    <w:p>
      <w:r>
        <w:t>V/v chính sách thuế.</w:t>
      </w:r>
    </w:p>
    <w:p>
      <w:r>
        <w:t>Hà Nội, ngày 01 tháng 10 năm 2024</w:t>
      </w:r>
    </w:p>
    <w:p>
      <w:r>
        <w:t>Kính gửi:  Cục Thuế tỉnh Sơn La.</w:t>
      </w:r>
    </w:p>
    <w:p>
      <w:r>
        <w:t>Tổng cục Thuế nhận được công văn số 1085/CTSLA-TTKT1 ngày 6/8/2024 của Cục Thuế tỉnh Sơn La về chính sách thuế. Về vấn đề này, Tổng cục Thuế có ý kiến như sau:</w:t>
      </w:r>
    </w:p>
    <w:p>
      <w:r>
        <w:t>- Tại Điều 3 Luật Đầu tư số 61/2020/QH14 quy định:</w:t>
      </w:r>
    </w:p>
    <w:p>
      <w:r>
        <w:t>“4. Dự án đầu tư là tập hợp đề xuất bỏ vốn trung hạn hoặc dài hạn để tiến hành các hoạt động đầu tư kinh doanh trên địa bàn cụ thể, trong khoảng thời gian xác định.</w:t>
      </w:r>
    </w:p>
    <w:p>
      <w:r>
        <w:t>…</w:t>
      </w:r>
    </w:p>
    <w:p>
      <w:r>
        <w:t>6. Dự án đầu tư mới là dự án đầu tư thực hiện lần đầu hoặc dự án đầu tư độc lập với dự án đầu tư đang hoạt động.</w:t>
      </w:r>
    </w:p>
    <w:p>
      <w:r>
        <w:t>- Tại Điều 15, Điều 16 Nghị định số 218/2013/NĐ-CP ngày 26/12/2013 của Chính phủ quy định thu nhập của doanh nghiệp từ thực hiện dự án đầu tư mới đáp ứng điều kiện ưu đãi về địa bàn được hưởng ưu đãi thuế TNDN.</w:t>
      </w:r>
    </w:p>
    <w:p>
      <w:r>
        <w:t>- Tại khoản 18 Điều 1 Nghị định số 12/2015/NĐ-CP ngày 12/02/2015 của Chính phủ sửa đổi, bổ sung khoản 5 Điều 19 Nghị định số 218/2013/NĐ-CP quy định về dự án đầu tư mới được hưởng ưu đãi thuế thu nhập doanh nghiệp như sau:</w:t>
      </w:r>
    </w:p>
    <w:p>
      <w:r>
        <w:t>“5. Dự án đầu tư mới (bao gồm cả văn phòng công chứng thành lập tại các địa bàn có điều kiện kinh tế xã hội khó khăn, địa bàn có điều kiện kinh tế xã hội đặc biệt khó khăn) được hưởng ưu đãi thuế quy định tại Khoản 1, Khoản 3 Điều 15 và Khoản 1, 2 và Khoản 3 Điều 16 Nghị định này là dự án thực hiện lần đầu hoặc dự án đầu tư độc lập với dự án đang thực hiện, trừ các trường hợp sau:</w:t>
      </w:r>
    </w:p>
    <w:p>
      <w:r>
        <w:t>a) Dự án đầu tư hình thành từ việc chia, tách, sáp nhập, hợp nhất, chuyển đổi hình thức doanh nghiệp theo quy định của pháp luật, trừ trường hợp quy định tại Khoản 6 Điều 19 Nghị định này.</w:t>
      </w:r>
    </w:p>
    <w:p>
      <w:r>
        <w:t>b) Dự án đầu tư hình thành từ việc chuyển đổi chủ sở hữu (bao gồm cả trường hợp thực hiện dự án đầu tư mới nhưng vẫn kế thừa tài sản, địa điểm kinh doanh, ngành nghề kinh doanh của doanh nghiệp cũ để tiếp tục hoạt động sản xuất kinh doanh).</w:t>
      </w:r>
    </w:p>
    <w:p>
      <w:r>
        <w:t>Dự án đầu tư mới được hưởng ưu đãi thuế theo quy định tại Điều 15, Điều 16 Nghị định này phải được cơ quan nhà nước có thẩm quyền cấp Giấy phép đầu tư hoặc Giấy chứng nhận đầu tư hoặc được phép đầu tư theo quy định của pháp luật về đầu tư.”.</w:t>
      </w:r>
    </w:p>
    <w:p>
      <w:r>
        <w:t>Căn cứ các quy định nêu trên, về nguyên tắc dự án đầu tư mới được hưởng ưu đãi thuế thu nhập doanh nghiệp nếu dự án đầu tư thực hiện lần đầu hoặc dự án đầu tư độc lập với dự án đầu tư đang hoạt động, đáp ứng điều kiện về lĩnh vực, địa bàn ưu đãi đầu tư (trừ dự án đầu tư hình thành từ việc chia, tách, sáp nhập, hợp nhất, chuyển đổi hình thức doanh nghiệp; dự án đầu tư hình thành từ việc chuyển đổi chủ sở hữu), được cơ quan Nhà nước có thẩm quyền cấp Giấy phép đầu tư hoặc Giấy chứng nhận đầu tư hoặc được phép đầu tư theo quy định của pháp luật về đầu tư. Việc thực hiện dự án đầu tư thực hiện theo quy định của pháp luật về đầu tư.</w:t>
      </w:r>
    </w:p>
    <w:p>
      <w:r>
        <w:t>Theo công văn trình bày của Cục Thuế tỉnh Sơn La thì Công ty TNHH MTV Dịch vụ đô thị Sơn La được Sở Kế hoạch và Đầu tư tỉnh Sơn La cấp Giấy chứng nhận đăng ký kinh doanh ngày 02/7/2019 thành lập trên cơ sở 100% vốn góp từ Công ty cổ phần Môi trường và dịch vụ đô thị Sơn La (vốn góp 4.568.000.000 đồng, gồm tiền mặt là 592.578.533 đồng (chiếm 13%), tài sản là 3.975.421.467 đồng (chiếm 87%). Theo đó, trường hợp Cục Thuế tỉnh Sơn La còn có vướng mắc liên quan đến việc tách công ty theo quy định của Luật Doanh nghiệp, đề nghị Cục Thuế tỉnh Sơn La trao đổi với cơ quan chức năng về đầu tư để xác định cụ thể. Trên cơ sở đó, căn cứ quy định của pháp luật đầu tư, pháp luật thuế TNDN, quy định của pháp luật có liên quan và tình hình thực tế thực hiện dự án đầu tư để hướng dẫn doanh nghiệp áp dụng chính sách ưu đãi thuế TNDN đối với dự án đầu tư theo đúng quy định của pháp luật.</w:t>
      </w:r>
    </w:p>
    <w:p>
      <w:r>
        <w:t>Tổng cục Thuế trả lời để Cục Thuế tỉnh Sơn La được biết./.</w:t>
      </w:r>
    </w:p>
    <w:p>
      <w:r>
        <w:t>Nơi nhận:</w:t>
      </w:r>
    </w:p>
    <w:p>
      <w:r>
        <w:t>- Như trên;</w:t>
      </w:r>
    </w:p>
    <w:p>
      <w:r>
        <w:t>- Phó TCTr Đặng Ngọc Minh (để báo cáo);</w:t>
      </w:r>
    </w:p>
    <w:p>
      <w:r>
        <w:t>- Vụ PC-TCT;</w:t>
      </w:r>
    </w:p>
    <w:p>
      <w:r>
        <w:t>- Website TCT;</w:t>
      </w:r>
    </w:p>
    <w:p>
      <w:r>
        <w:t>- Lưu VT, CS (3b).</w:t>
      </w:r>
    </w:p>
    <w:p>
      <w:r>
        <w:t>TL.TỔNG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