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4391/TCT-CS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4391/TCT-CS</w:t>
      </w:r>
    </w:p>
    <w:p>
      <w:r>
        <w:t>V/v chính sách thuế</w:t>
      </w:r>
    </w:p>
    <w:p>
      <w:r>
        <w:t>Hà Nội, ngày 01 tháng 10 năm 2024</w:t>
      </w:r>
    </w:p>
    <w:p>
      <w:r>
        <w:t>Kính gửi:  Cục Thuế tỉnh Hà Tĩnh.</w:t>
      </w:r>
    </w:p>
    <w:p>
      <w:r>
        <w:t>Tổng cục Thuế nhận được công văn số 2208/CTHTI-TTKT3 ngày 05/7/2024 của Cục Thuế tỉnh Hà Tĩnh về chính sách thuế. Về vấn đề này, Tổng cục Thuế có ý kiến như sau:</w:t>
      </w:r>
    </w:p>
    <w:p>
      <w:r>
        <w:t>Căn cứ Quyết định số 41/2018/QĐ-TTg ngày 25/9/2018 của Thủ tướng Chính phủ về chức năng, nhiệm vụ, quyền hạn và cơ cấu tổ chức của Tổng cục Thuế trực thuộc Bộ Tài chính.</w:t>
      </w:r>
    </w:p>
    <w:p>
      <w:r>
        <w:t>Ngày 09/11/2023, Tổng cục Thuế có công văn số 5029/TCT-PC ngày 09/11/2023 về việc tăng cường kỷ cương, kỷ luật trong việc ban hành công văn hướng dẫn về chính sách thuế, quản lý thuế liên quan đến nghĩa vụ thuế của người nộp thuế.</w:t>
      </w:r>
    </w:p>
    <w:p>
      <w:r>
        <w:t>Nội dung tại công văn số 2208/CTHTI-TTKT3 của Cục Thuế tỉnh Hà Tĩnh chưa trình bày rõ vướng mắc về chính sách thuế (tương tự như công văn số 37/CTHTI-TTKT3 ngày 05/01/2023 Cục Thuế tỉnh Hà Tĩnh đã gửi Tổng cục Thuế) và không có phương án đề xuất xử lý. Việc chuyển đổi tăng vốn chủ sở hữu của Công ty TNHH nhiệt điện Vũng Áng II là không thuộc chức năng, nhiệm vụ xác định của Tổng cục Thuế. Do đó, Tổng cục Thuế không có cơ sở để xem xét, hướng dẫn.</w:t>
      </w:r>
    </w:p>
    <w:p>
      <w:r>
        <w:t>Đề nghị Cục Thuế tỉnh Hà Tĩnh phối hợp với các cơ quan quản lý nhà nước chuyên ngành để xử lý theo quy định và theo thẩm quyền.</w:t>
      </w:r>
    </w:p>
    <w:p>
      <w:r>
        <w:t>Tổng cục Thuế có ý kiến để Cục Thuế tỉnh Hà Tĩnh được biết./.</w:t>
      </w:r>
    </w:p>
    <w:p>
      <w:r>
        <w:t>Nơi nhận:</w:t>
      </w:r>
    </w:p>
    <w:p>
      <w:r>
        <w:t>- Như trên;</w:t>
      </w:r>
    </w:p>
    <w:p>
      <w:r>
        <w:t>- Phó TCTr Đặng Ngọc Minh (để b/c);</w:t>
      </w:r>
    </w:p>
    <w:p>
      <w:r>
        <w:t>- Cục/Vụ: TTKT, KK, PC;</w:t>
      </w:r>
    </w:p>
    <w:p>
      <w:r>
        <w:t>- Website TCT;</w:t>
      </w:r>
    </w:p>
    <w:p>
      <w:r>
        <w:t>- Lưu: VT,CS.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