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4388/TCT-CS năm 2023 kiến nghị của Hội đầu tư phát triển du lịch Phú Quốc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4388/TCT-CS</w:t>
      </w:r>
    </w:p>
    <w:p>
      <w:r>
        <w:t>V/v kiến nghị của Hội đầu tư phát triển du lịch Phú Quốc.</w:t>
      </w:r>
    </w:p>
    <w:p>
      <w:r>
        <w:t>Hà Nội, ngày 04 tháng 10 năm 2023</w:t>
      </w:r>
    </w:p>
    <w:p>
      <w:r>
        <w:t>Kính gửi:  Văn phòng Bộ Tài chính</w:t>
      </w:r>
    </w:p>
    <w:p>
      <w:r>
        <w:t>Tổng cục Thuế nhận được công văn số 7221/VPCP-V.I ngày 20/09/2023 của Văn phòng Chính phủ về kiến nghị của Hội đầu tư phát triển du lịch Phú Quốc liên quan đến kiến nghị của Thanh tra Chính phủ tại văn bản số 1976/TTCP-C.III ngày 31/08/2023. Tổng cục Thuế có ý kiến như sau:</w:t>
      </w:r>
    </w:p>
    <w:p>
      <w:r>
        <w:t>Tại nội dung kiến nghị của Thanh tra Chính phủ nêu tại văn bản số 1976/TTCP - C.III ngày 31 tháng 8 năm 2023 có 03 nội dung, trong đó có nội dung số (3) giao Bộ Tài chính nghiên cứu, trình Chính phủ có chính sách phù hợp đối với trường hợp tổ chức kinh tế được Nhà nước giao đất theo Luật Đất đai năm 2003 để thực hiện dự án đầu tư tại địa bàn ưu đãi đầu tư; có thời điểm bàn giao đất thực tế và thời điểm ban giao đất thực tế và thời điểm kê khai thực hiện nghĩa vụ tài chính về đất đai từ ngày 01 tháng 07 năm 2014 trở về sau cho phù hợp thực tế.</w:t>
      </w:r>
    </w:p>
    <w:p>
      <w:r>
        <w:t>Về việc hướng dẫn thực hiện đúng chính sách pháp luật đối với các trường hợp tại nội dung (3) nêu trên, Tổng cục Thuế đã có công văn số 1654/TCT-CS ngày 26/04/2017 trả lời Cục Thuế tỉnh Kiên Giang và Cục Thuế đã thực hiện theo hướng dẫn. Thanh tra Chính phủ cho rằng Bộ Tài chính cần nghiên cứu sửa đổi chính sách phù hợp thực tế để đảm bảo quyền lợi và công bằng cho các nhà đầu tư.</w:t>
      </w:r>
    </w:p>
    <w:p>
      <w:r>
        <w:t>Căn cứ chức năng, nhiệm vụ được giao, Cục Quản lý công sản là đơn vị chủ trì rà soát, nghiên cứu, sửa đổi, bổ sung chính sách thu tiền sử dụng đất. Do đó, Tổng cục Thuế đề nghị Văn phòng Bộ chuyển công văn số 7221/VPCP-VT của Văn phòng Chính phủ nêu trên đến Cục Quản lý công sản để Cục Quản lý công sản tổng hợp, sửa đổi bổ sung chính sách thu tiền sử dụng đất phù hợp với thực tế theo đúng chức năng, nhiệm vụ được giao.</w:t>
      </w:r>
    </w:p>
    <w:p>
      <w:r>
        <w:t>Xin chân thành cảm ơn sự hợp tác của Quý Văn phòng./.</w:t>
      </w:r>
    </w:p>
    <w:p>
      <w:r>
        <w:t>Nơi nhận:</w:t>
      </w:r>
    </w:p>
    <w:p>
      <w:r>
        <w:t>- Như trên;</w:t>
      </w:r>
    </w:p>
    <w:p>
      <w:r>
        <w:t>- Lưu: VT, CS (3b).</w:t>
      </w:r>
    </w:p>
    <w:p>
      <w:r>
        <w:t>KT. TỔNG CỤC TRƯỞNG</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