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43862/CTHN-TTHT năm 2023 về chính sách thuế giá trị gia tăng theo Nghị định 15/2022/NĐ-CP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43862/CTHN-TTHT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43862/CTHN-TTHT</w:t>
      </w:r>
    </w:p>
    <w:p>
      <w:r>
        <w:t>V/v chính sách thuế GTGT theo Nghị định số 15/2022/NĐ-CP.</w:t>
      </w:r>
    </w:p>
    <w:p>
      <w:r>
        <w:t>Hà Nội, ngày 26 tháng 6 năm 2023</w:t>
      </w:r>
    </w:p>
    <w:p>
      <w:r>
        <w:t>Kính gửi:  Công ty TNHH Makino Việt Nam</w:t>
      </w:r>
    </w:p>
    <w:p>
      <w:r>
        <w:t>(Địa chỉ: Tầng 20, tòa nhà IDMC Mỹ Đình, số 15 đường Phạm Hùng, phường Mỹ Đình 2, quận Nam Từ Liêm, TP Hà Nội - MST: 0106232385)</w:t>
      </w:r>
    </w:p>
    <w:p>
      <w:r>
        <w:t>Cục Thuế TP Hà Nội nhận được công văn số 01/BTC đề ngày 25/5/2023 của Công ty TNHH Makino Việt Nam (sau đây gọi tắt là “Công ty”) đề nghị giải đáp vướng mắc về chính sách thuế GTGT theo Nghị định số 15/2022/NĐ-CP, Cục Thuế TP Hà Nội có ý kiến như sau:</w:t>
      </w:r>
    </w:p>
    <w:p>
      <w:r>
        <w:t>- Căn cứ Nghị quyết số 43/2022/QH15 ngày 11/01/2022 của Quốc Hội về chính sách tài khóa, tiền tệ hỗ trợ chương trình phục hồi và phát triển kinh tế xã hội.</w:t>
      </w:r>
    </w:p>
    <w:p>
      <w:r>
        <w:t>- Căn cứ Quyết định số 43/2018/QĐ-TTg ngày 01/11/2018 của Thủ tướng Chính phủ ban hành hệ thống ngành sản phẩm Việt Nam.</w:t>
      </w:r>
    </w:p>
    <w:p>
      <w:r>
        <w:t>- Căn cứ Nghị định số 15/2022/NĐ-CP ngày 28/01/2022 của Chính phủ quy định chính sách miễn giảm thuế quy định giảm thuế giá trị gia tăng.</w:t>
      </w:r>
    </w:p>
    <w:p>
      <w:r>
        <w:t>Tại Điều 1 quy định về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Tại Điều 3 quy định về hiệu lực thi hành và tổ chức thực hiện:</w:t>
      </w:r>
    </w:p>
    <w:p>
      <w:r>
        <w:t>“1. Nghị định này có hiệu lực từ ngày 01 tháng 02 năm 2022.</w:t>
      </w:r>
    </w:p>
    <w:p>
      <w:r>
        <w:t>Điều 1 Nghị định này được áp dụng kể từ ngày 01 tháng 02 năm 2022 đến hết ngày 31 tháng 12 năm 2022.</w:t>
      </w:r>
    </w:p>
    <w:p>
      <w:r>
        <w:t>…”</w:t>
      </w:r>
    </w:p>
    <w:p>
      <w:r>
        <w:t>- Căn cứ Phụ lục I, II, III ban hành kèm theo Nghị định số 15/2022/NĐ-CP ngày 28/01/2022 của Chính phủ.</w:t>
      </w:r>
    </w:p>
    <w:p>
      <w:r>
        <w:t>Trường hợp Công ty kinh doanh sản phẩm máy chuyên dụng (mã ngành cấp 7: 2822012, 2829959) theo Quyết định số 43/2018/QĐ-TTg ngày 01/11/2018 của Chính phủ (tính thuế theo phương pháp khấu trừ, đang áp dụng mức thuế suất GTGT 10%) và không thuộc danh mục hàng hóa, dịch vụ quy định tại Phụ lục I, II, III ban hành theo Nghị định số 15/2022/NĐ-CP ngày 28/01/2022 của Chính phủ thì được áp dụng mức thuế suất thuế GTGT 8% theo quy định tại Điều 1 Nghị định số 15/2022/NĐ-CP ngày 28/01/2022 của Chính phủ kể từ ngày 01/02/2022 đến hết ngày 31/12/2022. Hàng hóa, dịch vụ thuộc phụ lục I, II, III ban hành kèm theo Nghị định 15/2022/NĐ-CP thì không được áp dụng giảm thuế GTGT.</w:t>
      </w:r>
    </w:p>
    <w:p>
      <w:r>
        <w:t>Việc giảm thuế giá trị gia tăng cho từng loại hàng hóa, dịch vụ được áp dụng thống nhất tại các khâu nhập khẩu, sản xuất, gia công, kinh doanh thương mại theo quy định tại điểm d Khoản 1 Điều 1 Nghị định số 15/2022/NĐ-CP của Chính phủ.</w:t>
      </w:r>
    </w:p>
    <w:p>
      <w:r>
        <w:t>Đề nghị Công ty căn cứ tình hình thực tế hàng hóa, dịch vụ Công ty cung cấp, đối chiếu với các Phụ lục I, II, III ban hành kèm theo Nghị định số 15/2022/NĐ-CP ngày 28/1/2022 của Chính Phủ để xác định hàng hóa, dịch vụ được giảm thuế, không được giảm thuế đúng quy định.</w:t>
      </w:r>
    </w:p>
    <w:p>
      <w:r>
        <w:t>Việc xác định thuế GTGT tại khâu nhập khẩu đề nghị Công ty liên hệ với cơ quan hải quan để được hướng dẫn.</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Makino Việt Nam được biết và thực hiện./.</w:t>
      </w:r>
    </w:p>
    <w:p>
      <w:r>
        <w:t>Nơi nhận:</w:t>
      </w:r>
    </w:p>
    <w:p>
      <w:r>
        <w:t>- Như trên;</w:t>
      </w:r>
    </w:p>
    <w:p>
      <w:r>
        <w:t>- Phòng: NVDTPC;</w:t>
      </w:r>
    </w:p>
    <w:p>
      <w:r>
        <w:t>- Phòng: TTKT2;</w:t>
      </w:r>
    </w:p>
    <w:p>
      <w:r>
        <w:t>- Website CTHN;</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