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43860/CTHN-TTHT năm 2023 về ưu đãi thuế thu nhập doanh nghiệp đối với dự án đầu tư sản xuất sản phẩm công nghiệp hỗ trợ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43860/CTHN-TTHT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43860/CTHN-TTHT</w:t>
      </w:r>
    </w:p>
    <w:p>
      <w:r>
        <w:t>V/v ưu đãi thuế TNDN đối với dự án đầu tư sản xuất sản phẩm công nghiệp hỗ trợ</w:t>
      </w:r>
    </w:p>
    <w:p>
      <w:r>
        <w:t>Hà Nội, ngày 26 tháng 6 năm 2023</w:t>
      </w:r>
    </w:p>
    <w:p>
      <w:r>
        <w:t>Kính gửi:  Công ty TNHH Megatech Việt Nam</w:t>
      </w:r>
    </w:p>
    <w:p>
      <w:r>
        <w:t>(Địa chỉ: Lô 38B, KCN Quang Minh, thị trấn Quang Minh, huyện Mê Linh, TP Hà Nội; MST: 0106783128)</w:t>
      </w:r>
    </w:p>
    <w:p>
      <w:r>
        <w:t>Trả lời công văn không số đề ngày 10/05/2023 của Công ty TNHH Megatech Việt Nam (sau đây gọi tắt là Công ty) hỏi về ưu đãi thuế TNDN đối với dự án đầu tư sản xuất sản phẩm công nghiệp hỗ trợ, Cục Thuế TP Hà Nội có ý kiến như sau:</w:t>
      </w:r>
    </w:p>
    <w:p>
      <w:r>
        <w:t>* Căn cứ pháp lý về ưu đãi thuế TNDN đối với dự án đầu tư sản xuất sản phẩm thuộc Danh mục sản phẩm công nghiệp hỗ trợ ưu tiên phát triển:</w:t>
      </w:r>
    </w:p>
    <w:p>
      <w:r>
        <w:t>- Căn cứ Khoản 5 Điều 1 Luật số 71/2014/QH13 ngày 26/11/2014 của Quốc hội sửa đổi, bổ sung một số điều của các luật về thuế (có hiệu lực thi hành từ ngày 01/01/2015):</w:t>
      </w:r>
    </w:p>
    <w:p>
      <w:r>
        <w:t>“Điều 1</w:t>
      </w:r>
    </w:p>
    <w:p>
      <w:r>
        <w:t>Sửa đổi, bổ sung một số điều của Luật thuế thu nhập doanh nghiệp số 14/2008/QH12 đã được sửa đổi, bổ sung một số điều theo Luật số 32/2013/QH13.</w:t>
      </w:r>
    </w:p>
    <w:p>
      <w:r>
        <w:t>...5. Bổ sung điểm đ và điểm e vào khoản 1 Điều 13 như sau:</w:t>
      </w:r>
    </w:p>
    <w:p>
      <w:r>
        <w:t>“đ)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Chính phủ quy định Danh mục sản phẩm công nghiệp hỗ trợ ưu tiên phát triển quy định tại điểm này;</w:t>
      </w:r>
    </w:p>
    <w:p>
      <w:r>
        <w:t>…”</w:t>
      </w:r>
    </w:p>
    <w:p>
      <w:r>
        <w:t>- Căn cứ Nghị định số 12/2015/NĐ-CP ngày 12/02/2015 của Chính phủ quy định chi tiết thi hành Luật sửa đổi, bổ sung một số điều tại các Luật về thuế và sửa đổi, bổ sung một số điều của các Nghị định về thuế:</w:t>
      </w:r>
    </w:p>
    <w:p>
      <w:r>
        <w:t>Tại Khoản 11 Điều 1 bổ sung Điểm g vào Khoản 1 Điều 15 Nghị định số 218/2013/NĐ-CP ngày 26 tháng 12 năm 2013 quy định thuế suất ưu đãi 10% trong thời hạn 15 năm áp dụng đối với:</w:t>
      </w:r>
    </w:p>
    <w:p>
      <w:r>
        <w:t>“g)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Danh mục sản phẩm công nghiệp hỗ trợ ưu tiên phát triển được ưu đãi thuế quy định tại Khoản này thực hiện theo quy định của Chính phủ.”</w:t>
      </w:r>
    </w:p>
    <w:p>
      <w:r>
        <w:t>Tại Khoản 16 Điều 1 sửa đổi, bổ sung Điểm a Khoản 1 Điều 16 Nghị định số 218/2013/NĐ-CP ngày 26 tháng 12 năm 2013  qu  y   đ  ị  nh miễn thuế 4 năm, giảm 50% số thuế phải n  ộ  p trong 9 năm tiếp theo đối với :</w:t>
      </w:r>
    </w:p>
    <w:p>
      <w:r>
        <w:t>“a) Thu nhập của doanh nghiệp quy định tại Khoản 1 Điều 15 Nghị định này. ”</w:t>
      </w:r>
    </w:p>
    <w:p>
      <w:r>
        <w:t>- Căn cứ Nghị định số 111/2015/NĐ-CP ngày 03/11/2015 của Chính phủ về phát triển công nghiệp hỗ trợ.</w:t>
      </w:r>
    </w:p>
    <w:p>
      <w:r>
        <w:t>- Căn cứ Điều 4 Thông tư số 21/2016/TT-BTC ngày 05/02/2016 của Bộ Tài chính hướng dẫn về khai thuế giá trị gia tăng và ưu đãi thuế thu nhập doanh nghiệp theo quy định tại Nghị định số 111/2015/NĐ-CP ngày 3/11/2015 của Chính phủ về phát triển công nghiệp hỗ trợ:</w:t>
      </w:r>
    </w:p>
    <w:p>
      <w:r>
        <w:t>“Điều 4. Ưu đãi thuế thu nhập doanh nghiệp</w:t>
      </w:r>
    </w:p>
    <w:p>
      <w:r>
        <w:t>Ưu đãi thuế thu nhập doanh nghiệp được áp dụng đối với thu nhập của doanh nghiệp từ thực hiện dự án sản xuất sản phẩm công nghiệp hỗ trợ từ ngày 01 tháng 01 năm 2015 đáp ứng các Điều kiện quy định tại Luật số 71/2014/QH13 ngày 26 tháng 11 năm 2014 và các văn bản hướng dẫn thi hành, được cơ quan có thẩm quyền cấp Giấy xác nhận tru đãi sản xuất sản phẩm công nghiệp hỗ trợ (gọi tắt là Giấy xác nhận ưu đãi).</w:t>
      </w:r>
    </w:p>
    <w:p>
      <w:r>
        <w:t>Trình tự, thủ tục xác nhận ưu đãi và hậu kiểm ưu đãi đối với dự án sản xuất sản phẩm công nghiệp hỗ trợ thuộc Danh Mục sản phẩm công nghiệp hỗ trợ ưu tiên phát triển thực hiện theo quy định tại Thông tư số 55/2015/TT-BCT ngày 30/12/2015 của Bộ Công thương.</w:t>
      </w:r>
    </w:p>
    <w:p>
      <w:r>
        <w:t>Giấy xác nhận ưu đãi sản xuất sản phẩm công nghiệp hỗ trợ ưu tiên phát triển là cơ sở để áp dụng ưu đãi thuế thu nhập doanh nghiệp, về mức ưu đãi, thời Điểm bắt đầu áp dụng ưu đãi, việc chuyển tiếp ưu đãi thực hiện theo quy định của pháp luật về thuế thu nhập doanh nghiệp.”</w:t>
      </w:r>
    </w:p>
    <w:p>
      <w:r>
        <w:t>* Căn cứ pháp lý về ưu đãi thuế TNDN đối với dự án đầu tư mở rộng:</w:t>
      </w:r>
    </w:p>
    <w:p>
      <w:r>
        <w:t>- Căn cứ Khoản 4 Điều 10 Thông tư số 96/2015/TT-BTC ngày 22/06/2015 của Bộ Tài chính sửa đổi, bổ sung Điểm a Khoản 6 Điều 18 Thông tư số 78/2014/TT-BTC (đã được sửa đổi, bổ sung tại Điều 5 Thông tư số 151/2014/TT-BTC):</w:t>
      </w:r>
    </w:p>
    <w:p>
      <w:r>
        <w:t>“6. Về đầu tư mở rộng</w:t>
      </w:r>
    </w:p>
    <w:p>
      <w:r>
        <w:t>a) Doanh nghiệp có dự án đầu tư phát triển dự án đầu tư đang hoạt động như mở rộng quy mô sản xuất, nâng cao công suất, đổi mới công nghệ sản xuất (gọi chung là dự án đầu tư mở rộng) thuộc lĩnh vực hoặc địa bàn ưu đãi thuế thu nhập doanh nghiệp theo quy định của Nghị định số 218/2013/NĐ-CP (bao gồm cả khu kinh tế, khu công nghệ cao, khu công nghiệp trừ khu công nghiệp nằm trên địa bàn các quận nội thành của đô thị loại đặc biệt, đô thị loại I trực thuộc trung ương và Khu công nghiệp nằm trên địa bàn các đô thị loại I trực thuộc tỉnh) nếu đáp ứng một trong ba tiêu chí quy định tại điểm này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 Trường hợp doanh nghiệp chọn hưởng mi đãi thuế thu nhập doanh nghiệp theo dự án đang hoạt động cho thời gian còn lại thì dự án đầu tư mở rộng đó phải thuộc lĩnh vực hoặc địa bàn ưu đãi thuế thu nhập doanh nghiệp theo quy định của Nghị định số 2Ĩ8/2013/NĐ-CP đồng thời cũng thuộc lĩnh vực hoặc địa bàn với dự án đang hoạt động.</w:t>
      </w:r>
    </w:p>
    <w:p>
      <w:r>
        <w:t>Dự án đầu tư mở rộng quy định tại điểm này phải đáp ứng một trong các tiêu chí sau:</w:t>
      </w:r>
    </w:p>
    <w:p>
      <w:r>
        <w:t>- Nguyên giá tài sản cố định tăng thêm khi dự án đầu tư hoàn thành đi vào hoạt động đạt tối thiểu từ 20 tỷ đồng đối với dự án đầu tư mở rộng thuộc lĩnh vực hưởng ưu đãi thuế thu nhập doanh nghiệp theo quy định của Nghị định số 218/2013/NĐ-CP hoặc từ 10 tỷ đồng đối với các dự án đầu tư mở rộng thực hiện tại các địa bàn có điều kiện kinh tế - xã hội khó khăn hoặc đặc biệt khó khăn theo quy định của Nghị định số 218/2013/NĐ-CP.</w:t>
      </w:r>
    </w:p>
    <w:p>
      <w:r>
        <w:t>- Tỷ trọng nguyên giá tài sản cố định tăng thêm đạt tối thiểu từ 20% so với tổng nguyên giá tài sản cố định trước khi đầu tư.</w:t>
      </w:r>
    </w:p>
    <w:p>
      <w:r>
        <w:t>- Công suất thiết kế khi đầu tư mở rộng tăng thêm tối thiểu từ 20% so với công suất thiết kế theo luận chứng kinh tế kĩ thuật trước khi đầu tư ban đầu.</w:t>
      </w:r>
    </w:p>
    <w:p>
      <w:r>
        <w:t>…”</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Tại Khoản 1, Khoản 2 Điều 18 quy định về điều kiện áp dụng ưu đãi thuế thu nhập doanh nghiệp:</w:t>
      </w:r>
    </w:p>
    <w:p>
      <w:r>
        <w:t>“1. Các ưu đãi về thuế thu nhập doanh nghiệp chỉ áp dụng đối với doanh nghiệp thực hiện chế độ kế toán, hóa đơn, chứng từ và nộp thuế thu nhập doanh nghiệp theo kê khai.</w:t>
      </w:r>
    </w:p>
    <w:p>
      <w:r>
        <w:t>2. Trong thời gian đang được hưởng ưu đãi thuế thu nhập doanh nghiệp nếu doanh nghiệp thực hiện nhiều hoạt động sản xuất, kinh doanh thì doanh nghiệp phải tính riêng thu nhập từ hoạt động sản xuất, kinh doanh được hưởng ưu đãi thuế thu nhập doanh nghiệp (bao gồm mức thuế suất ưu đãi, mức miễn thuế, giảm thuế) và thu nhập từ hoạt động kinh doanh không được hưởng ưu đãi thuế để kê khai nộp thuế riêng.</w:t>
      </w:r>
    </w:p>
    <w:p>
      <w:r>
        <w:t>…”</w:t>
      </w:r>
    </w:p>
    <w:p>
      <w:r>
        <w:t>Tại Điều 22 quy định về thủ tục thực hiện ưu đãi thuế thu nhập doanh nghiệp:</w:t>
      </w:r>
    </w:p>
    <w:p>
      <w:r>
        <w:t>“Doanh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w:t>
      </w:r>
    </w:p>
    <w:p>
      <w:r>
        <w:t>* Thực hiện theo hướng dẫn tại công văn số 1713/TCT-CS ngày 12/5/2023 của Tổng cục Thuế v/v chính sách thuế TNDN.</w:t>
      </w:r>
    </w:p>
    <w:p>
      <w:r>
        <w:t>Căn cứ các quy định trên, trường hợp Công ty có dự án đầu tư mở rộng hoạt động trong lĩnh vực sản xuất sản phẩm thuộc Danh mục sản phẩm công nghiệp hỗ trợ ưu tiên phát triển thực hiện từ 01/01/2015 đáp ứng một trong các tiêu chí quy định tại Khoản 4 Điều 10 Thông tư số 96/2015/TT-BTC, dự án được cơ quan có thẩm quyền cấp Giấy xác nhận ưu đãi sản xuất sản phẩm công nghiệp hỗ trợ theo quy định thì thu nhập từ thực hiện dự án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sản xuất sản phẩm công nghiệp hỗ trợ (miễn thuế 4 năm, giảm 50% số thuế phải nộp trong 9 năm tiếp theo) theo quy định tại Khoản 16 Điều 1 Nghị định số 12/2015/NĐ-CP ngày 12/02/2015 của Chính phủ.</w:t>
      </w:r>
    </w:p>
    <w:p>
      <w:r>
        <w:t>Trường hợp dự án đầu tư mở rộng của công ty chưa áp dụng ưu đãi thuế TNDN từ khi được cấp Giấy chứng nhận đầu tư thì thu nhập của công ty từ dự án đầu tư mở rộng nêu trên được hưởng toàn bộ thời gian miễn thuế, giảm thuế theo quy định kể từ kỳ tính thuế được cấp Giấy xác nhận ưu đãi sản xuất sản phẩm công nghiệp hỗ trợ.</w:t>
      </w:r>
    </w:p>
    <w:p>
      <w:r>
        <w:t>Các ưu đãi về thuế TNDN chỉ áp dụng đối với doanh nghiệp thực hiện chế độ kế toán, hóa đơn, chứng từ và nộp thuế thu nhập doanh nghiệp theo kê khai. 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Đề nghị Công ty căn cứ tình hình thực tế tại đơn vị và đối chiếu với các quy định tại văn bản pháp luật nêu trên để thực hiện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Megatech Việt Nam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