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438/CHQ-NVTHQ năm 2025 thực hiện Quyết định 662/QĐ-BCT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438/CHQ-NVTHQ</w:t>
      </w:r>
    </w:p>
    <w:p>
      <w:r>
        <w:t>V/v thực hiện Quyết định 662/QĐ-BCT của Bộ Công Thương</w:t>
      </w:r>
    </w:p>
    <w:p>
      <w:r>
        <w:t>Hà Nội, ngày 25 tháng 3 năm 2025</w:t>
      </w:r>
    </w:p>
    <w:p>
      <w:r>
        <w:t>Kính gửi:  Các Chi cục Hải quan khu vực.</w:t>
      </w:r>
    </w:p>
    <w:p>
      <w:r>
        <w:t>Cục Hải quan nhận được Quyết định số 662/QĐ-BCT ngày 12/03/2025 của Bộ trưởng Bộ Công Thương (có hiệu lực từ ngày 27/03/2025 đến hết ngày 15/06/2025) về kết quả rà soát vụ việc áp dụng biện pháp chống lẩn tránh phòng vệ thương mại đối với một số sản phẩm đường mía (mã vụ việc AR01.AC02- AD13.AS01). Để đảm bảo thực hiện đúng quy định của Bộ trưởng Bộ Công Thương, Cục Hải quan yêu cầu các Chi cục Hải quan khu vực nghiên cứu và thực hiện như sau:</w:t>
      </w:r>
    </w:p>
    <w:p>
      <w:r>
        <w:t>Căn cứ Mục 3.2 Thông báo ban hành kèm theo Quyết định số 1514/QĐ-BCT ngày 01/8/2022 của Bộ trưởng Bộ Công Thương.</w:t>
      </w:r>
    </w:p>
    <w:p>
      <w:r>
        <w:t>Căn cứ Mục 3 Thông báo ban hành kèm theo Quyết định số 662/QĐ-BCT ngày 12/03/2025 của Bộ trưởng Bộ Công Thương.</w:t>
      </w:r>
    </w:p>
    <w:p>
      <w:r>
        <w:t>Căn cứ quy định nêu trên của Bộ trưởng Bộ Công Thương, kể từ ngày 27/03/2025, sản phẩm đường mía, được phân loại theo mã HS 1701.13.00; 1701.14.00; 1701.91.00; 1701.99.10; 1701.99.90 và 1702.90.91 được nhập khẩu vào Việt Nam do Công ty PT. Kebun Tebu Mas (Cộng hoà In-đô-nê-xi-a) sản xuất thuộc đối tượng áp dụng biện pháp chống lẩn tránh biện pháp phòng vệ thương mại.</w:t>
      </w:r>
    </w:p>
    <w:p>
      <w:r>
        <w:t>Các doanh nghiệp nhập khẩu sản phẩm đường mía từ nhà sản xuất/ xuất khẩu là Công ty PT.Kebun Tebu Mas (Cộng hoà In-đô-nê-xi-a) thực hiện khai báo mã thuế chống bán phá giá G144 (mức thuế đã cộng gộp thuế chống bán phá giá 42.99% và thuế chống trợ cấp 4.65%), được đăng tải trên website https://www.customs.gov.vn.</w:t>
      </w:r>
    </w:p>
    <w:p>
      <w:r>
        <w:t>Các nội dung khác thực hiện theo hướng dẫn tại điểm 3.1 Mục 3 công văn số 993/TCHQ-TXNK ngày 03/3/2021; Mục 3, 4, 5 công văn số 3261/TCHQ-TXNK ngày 08/08/2022 của Tổng cục Hải quan.</w:t>
      </w:r>
    </w:p>
    <w:p>
      <w:r>
        <w:t>Cục Hải quan thông báo để các Chi cục Hải quan khu vực biết và thực hiện./.</w:t>
      </w:r>
    </w:p>
    <w:p>
      <w:r>
        <w:t>(Đính kèm Quyết định số 662/QĐ-BCT ngày 12/03/2025).</w:t>
      </w:r>
    </w:p>
    <w:p>
      <w:r>
        <w:t>Nơi nhận:</w:t>
      </w:r>
    </w:p>
    <w:p>
      <w:r>
        <w:t>- Như trên;</w:t>
      </w:r>
    </w:p>
    <w:p>
      <w:r>
        <w:t>- Bộ Công Thương (Cục PVTM) (để ph/h);</w:t>
      </w:r>
    </w:p>
    <w:p>
      <w:r>
        <w:t>- Ban CNTT, Ban GSQL, Ban QLRR (để biết);</w:t>
      </w:r>
    </w:p>
    <w:p>
      <w:r>
        <w:t>- Lưu: VT, NVTHQ (3b).</w:t>
      </w:r>
    </w:p>
    <w:p>
      <w:r>
        <w:t>KT. CỤC TRƯỞNG</w:t>
      </w:r>
    </w:p>
    <w:p>
      <w:r>
        <w:t>PHÓ CỤC TRƯỞNG</w:t>
      </w:r>
    </w:p>
    <w:p>
      <w:r>
        <w:t>Lưu Mạnh Tưởng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