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4379/C06-P2 năm 2025 đăng ký mẫu con dấu của doanh nghiệp và các đơn vị trực thuộc do Cục Cảnh sát quản lý hành chính về trật tự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4379/C06-P2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AN</w:t>
      </w:r>
    </w:p>
    <w:p>
      <w:r>
        <w:t>CỤC CẢNH SÁT QLHC VỀ TTXH</w:t>
      </w:r>
    </w:p>
    <w:p>
      <w:r>
        <w:t>-------</w:t>
      </w:r>
    </w:p>
    <w:p>
      <w:r>
        <w:t>CỘNG HÒA XÃ HỘI CHỦ NGHĨA VIỆT NAM</w:t>
      </w:r>
    </w:p>
    <w:p>
      <w:r>
        <w:t>Độc lập - Tự do - Hạnh phúc</w:t>
      </w:r>
    </w:p>
    <w:p>
      <w:r>
        <w:t>---------------</w:t>
      </w:r>
    </w:p>
    <w:p>
      <w:r>
        <w:t>Số: 4379/C06-P2</w:t>
      </w:r>
    </w:p>
    <w:p>
      <w:r>
        <w:t>V/v đăng ký mẫu con dấu của doanh nghiệp và các đơn vị trực thuộc</w:t>
      </w:r>
    </w:p>
    <w:p>
      <w:r>
        <w:t>Hà Nội, ngày 01 tháng 7 năm 2025</w:t>
      </w:r>
    </w:p>
    <w:p>
      <w:r>
        <w:t>Kính gửi:  PC06 Công an các tỉnh, thành phố trực thuộc trung ương</w:t>
      </w:r>
    </w:p>
    <w:p>
      <w:r>
        <w:t>Căn cứ Nghị quyết số 190/2025/QH15 ngày 19/02/2025 của Quốc hội quy định về xử lý một số vấn đề liên quan đến sắp xếp tổ chức bộ máy nhà nước; Nghị quyết số 202/2025/QH15 ngày 12/6/2025 của Quốc hội về việc sắp xếp đơn vị hành chính cấp tỉnh; các Nghị quyết của Ủy ban thường vụ Quốc hội về việc sắp xếp đơn vị hành chính cấp xã; Nghị định số 99/2016/NĐ-CP ngày 01/7/2016 của Chính phủ về quản lý và sử dụng con dấu.</w:t>
      </w:r>
    </w:p>
    <w:p>
      <w:r>
        <w:t>C06 hướng dẫn về việc đăng ký lại mẫu con dấu của các doanh nghiệp, chi nhánh, văn phòng đại diện của doanh nghiệp  (hoạt động theo các Luật: Công chứng, luật sư, giám định tư pháp, kinh doanh bảo hiểm, chứng khoán)  đã được đăng ký mẫu con dấu, cấp giấy chứng nhận đăng ký mẫu con dấu trước đây  (do thay đổi địa giới hành chính cấp tỉnh, cấp xã, các văn bản pháp lý về hoạt động của doanh nghiệp, chi nhánh, văn phòng đại diện còn giá trị sử dụng).</w:t>
      </w:r>
    </w:p>
    <w:p>
      <w:r>
        <w:t>1. Hồ sơ đăng ký lại mẫu con dấu</w:t>
      </w:r>
    </w:p>
    <w:p>
      <w:r>
        <w:t>Văn bản đề nghị đăng ký lại mẫu con dấu của doanh nghiệp, chi nhánh, văn phòng đại diện sử dụng con dấu, trong đó nêu rõ lý do và người được cử liên hệ nộp hồ sơ.</w:t>
      </w:r>
    </w:p>
    <w:p>
      <w:r>
        <w:t>2. Mẫu con dấu</w:t>
      </w:r>
    </w:p>
    <w:p>
      <w:r>
        <w:t>Thực hiện theo hướng dẫn tại Công văn số 2822/BCA-C06 ngày 27/6/2025 của Bộ Công an hướng dẫn mẫu con dấu của cơ quan, tổ chức.</w:t>
      </w:r>
    </w:p>
    <w:p>
      <w:r>
        <w:t>Đề nghị PC06 Công an các địa phương thông báo để các doanh nghiệp biết để thực hiện./.</w:t>
      </w:r>
    </w:p>
    <w:p>
      <w:r>
        <w:t>Nơi nhận:</w:t>
      </w:r>
    </w:p>
    <w:p>
      <w:r>
        <w:t>- Như trên;</w:t>
      </w:r>
    </w:p>
    <w:p>
      <w:r>
        <w:t>- Đ/c Cục trưởng (để báo cáo);</w:t>
      </w:r>
    </w:p>
    <w:p>
      <w:r>
        <w:t>- Lưu: P2.</w:t>
      </w:r>
    </w:p>
    <w:p>
      <w:r>
        <w:t>KT. CỤC TRƯỞNG</w:t>
      </w:r>
    </w:p>
    <w:p>
      <w:r>
        <w:t>PHÓ CỤC TRƯỞNG</w:t>
      </w:r>
    </w:p>
    <w:p>
      <w:r>
        <w:t>Đại tá Ngô Như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