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4342/BXD-KHTC năm 2023 về rà soát, đề xuất sửa đổi, bổ sung Thông tư thu phí, lệ phí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4342/BXD-KHTC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4342/BXD-KHTC</w:t>
      </w:r>
    </w:p>
    <w:p>
      <w:r>
        <w:t>V/v rà soát, đề xuất sửa đổi, bổ sung Thông tư thu phí, lệ phí</w:t>
      </w:r>
    </w:p>
    <w:p>
      <w:r>
        <w:t>Hà Nội, ngày 29 tháng 9 năm 2023</w:t>
      </w:r>
    </w:p>
    <w:p>
      <w:r>
        <w:t>Kính gửi:  Bộ Tài chính</w:t>
      </w:r>
    </w:p>
    <w:p>
      <w:r>
        <w:t>Bộ Xây dựng nhận được văn bản số 8993/BTC-CST ngày 22/8/2023 của Bộ Tài chính về việc rà soát, đề xuất sửa đổi, bổ sung Thông tư thu phí, lệ phí. Sau khi rà soát và nghiên cứu, Bộ Xây dựng có ý kiến như sau:</w:t>
      </w:r>
    </w:p>
    <w:p>
      <w:r>
        <w:t>1. Rà soát quy định tại các Nghị định về cơ cấu, tổ chức và các văn bản quy phạm pháp luật chuyên ngành về cung cấp dịch vụ, đối chiếu với các Thông tư quy định thu phí, lệ phí thuộc lĩnh vực quản lý</w:t>
      </w:r>
    </w:p>
    <w:p>
      <w:r>
        <w:t>- Rà soát quy định về cơ cấu tổ chức: Bộ trưởng Bộ Xây dựng ban hành Quyết định số 1591/QĐ-BXD ngày 17/12/2018 quy định về quản lý, sử dụng các khoản phí, lệ phí tại Bộ phận một cửa Bộ Xây dựng. Trong đó, Văn phòng Bộ Xây dựng là đầu mối thực hiện công tác thu phí, lệ phí tại Bộ phận một cửa Bộ Xây dựng (BPMC). Đơn vị chủ trì thực hiện dịch vụ công quản lý nhà nước, gồm các đơn vị: (i) Cục Hạ tầng kỹ thuật (Phí thẩm định dự án đầu tư xây dựng, thiết kế cơ sở, thiết kế bản vẽ thi công); (ii) Cục Giám định nhà nước về chất lượng công trình xây dựng (Phí thẩm định điều kiện kinh doanh dịch vụ kiểm định kỹ thuật an toàn lao động); (iii) Cục Quản lý hoạt động xây dựng (Lệ phí: Cấp chứng chỉ năng lực hoạt động xây dựng cho tổ chức; chứng chỉ hành nghề hoạt động xây dựng cho cá nhân; cấp phép hoạt động cho nhà thầu nước ngoài; Phí: Thẩm định dự án đầu tư xây dựng; thiết kế cơ sở); Cục Kinh tế xây dựng (Phí thẩm định dự án đầu tư xây dựng); (iv) Vụ Kế hoạch - Tài chính (Phí thẩm định dự án đầu tư xây dựng).</w:t>
      </w:r>
    </w:p>
    <w:p>
      <w:r>
        <w:t>- Rà soát các quy định đang áp dụng để thu phí, lệ phí</w:t>
      </w:r>
    </w:p>
    <w:p>
      <w:r>
        <w:t>+ Thực hiện các nhiệm vụ được giao, trên cơ sở quy định tại các Luật chuyên ngành (Luật Xây dựng năm 2014; Luật sửa đổi, bổ sung một số điều của Luật Xây dựng năm 2020; Luật Kiến trúc năm 2019; Luật Quy hoạch đô thị năm 2009; Luật sửa đổi bổ sung một số điều của 37 Luật có liên quan đến quy hoạch năm 2018) và các hướng dẫn chi tiết Luật; Bộ Xây dựng (Cục Kinh tế xây dựng) đã chủ trì, phối hợp các đơn vị có liên quan tổ chức tổng kết, đánh giá, đề xuất việc sửa đổi, bổ sung các Thông tư thu phí, lệ phí trong lĩnh vực xây dựng; xây dựng Đề án thu, nộp, quản lý và sử dụng phí thẩm định các đồ án quy hoạch gửi Bộ Tài chính và đã ban hành 04 Thông tư.</w:t>
      </w:r>
    </w:p>
    <w:p>
      <w:r>
        <w:t>+ Nghị định số 15/2021/NĐ-CP ngày 03/3/2021 của Chính phủ quy định chi tiết một số nội dung về quản lý dự án đầu tư xây dựng</w:t>
      </w:r>
    </w:p>
    <w:p>
      <w:r>
        <w:t>+ Các Thông tư của Bộ trưởng Bộ Tài chính: số 245/2016/TT-BTC ngày 11/11/2016 quy định mức thu, chế độ thu, nộp quản lý và sử dụng phí thẩm định điều kiện kinh doanh trong hoạt động kiểm định kỹ thuật an toàn lao động; huấn luyện an toàn, vệ sinh lao động; số 110/2017/TT-BTC ngày 20/10/2017 về sửa đổi, bổ sung Biểu mức thu phí thẩm định điều kiện kinh doanh trong hoạt động kiểm định kỹ thuật an toàn lao động; số 27/2023/TT-BTC ngày 12/5/2023 và Thông tư số 28/2023/TT-BTC ngày 12/5/2023 quy định mức thu, việc kê khai, nộp phí, tỷ lệ để lại quản lý và sử dụng; số 35/2023/TT-BTC ngày 31/5/2023 quy định mức thu, chế độ thu, nộp, quản lý và sử dụng phí thẩm định các đồ án quy hoạch; số 38/2022/TT-BTC ngày 24/6/2022 quy định mức thu, chế độ thu nộp, lệ phí cấp giấy phép hoạt động xây dựng, lệ phí cấp chứng chỉ hành nghề kiến trúc sư; số 44/2023/TF-BTC ngày 29/6/2023 quy định mức thu một số khoản phí, lệ phí nhằm hỗ trợ người dân, doanh nghiệp...</w:t>
      </w:r>
    </w:p>
    <w:p>
      <w:r>
        <w:t>Hiện nay, đơn vị thuộc Bộ Xây dựng (Cục Phát triển đô thị) đang phối hợp với các đơn vị thuộc Bộ Xây dựng xin ý kiến, hướng dẫn quản lý, thu, sử dụng kinh phí thẩm định Đề án phân loại đô thị đối với các Đề án do Cục phát triển đô thị thẩm định, đồng thời đề xuất sửa đổi Thông tư số 12/2017/TT-BXD ngày 30/11/2017 của Bộ trưởng Bộ Xây dựng về hướng dẫn xác định và quản lý chi phí liên quan để đảm bảo phù hợp đúng quy định của pháp luật và Luật phí, lệ phí.</w:t>
      </w:r>
    </w:p>
    <w:p>
      <w:r>
        <w:t>2. Rà soát về sửa đổi tên tổ chức thu phí, lệ phí</w:t>
      </w:r>
    </w:p>
    <w:p>
      <w:r>
        <w:t>Căn cứ, chức năng nhiệm vụ được giao, đơn vị thu phí, lệ phí của Bộ Xây dựng là cơ quan quản lý, hành chính không thay đổi tên tổ chức.</w:t>
      </w:r>
    </w:p>
    <w:p>
      <w:r>
        <w:t>3. Đề xuất, kiến nghị</w:t>
      </w:r>
    </w:p>
    <w:p>
      <w:r>
        <w:t>Ngày 17/8/2023, Bộ Xây dựng đã có văn bản số 3733/BXD-KHTC về góp ý dự thảo Thông tư sửa đổi, bổ sung một số thông tư quy định thu phí, lệ phí của Bộ Tài chính nhằm khuyến khích sử dụng dịch vụ công trực tuyến, trong đó có nội dung đề nghị Bộ Tài chính xem xét, thống nhất về cơ chế thu lệ phí do trong quá trình thực hiện thu lệ phí, BPMC nhận được ý kiến thắc mắc của công dân khi nhận kết quả hồ sơ không đạt phải nộp lại nhiều lần và phải nộp lệ phí cho các lần nộp hồ sơ mới.</w:t>
      </w:r>
    </w:p>
    <w:p>
      <w:r>
        <w:t>Trên đây là báo cáo rà soát, đề xuất bổ sung Thông tư thu phí, lệ phí của Bộ Xây dựng, đề nghị Bộ Tài chính xem xét, tổng hợp./.</w:t>
      </w:r>
    </w:p>
    <w:p>
      <w:r>
        <w:t>Nơi nhận:</w:t>
      </w:r>
    </w:p>
    <w:p>
      <w:r>
        <w:t>- Như trên;</w:t>
      </w:r>
    </w:p>
    <w:p>
      <w:r>
        <w:t>- BT. Nguyễn Thanh Nghị (để b/c);</w:t>
      </w:r>
    </w:p>
    <w:p>
      <w:r>
        <w:t>- Lưu: VT, Vụ KHTC.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