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434/CCTKV02-NVDTPC năm 2025 hướng dẫn thực hiện Nghị định 81/2025/NĐ-CP và 82/2025/NĐ-CP do Chi cục Thuế khu vực 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434/CCTKV02-NVDTPC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CỤC THUẾ</w:t>
      </w:r>
    </w:p>
    <w:p>
      <w:r>
        <w:t>CHI CỤC THUẾ KHU VỰC II</w:t>
      </w:r>
    </w:p>
    <w:p>
      <w:r>
        <w:t>-------</w:t>
      </w:r>
    </w:p>
    <w:p>
      <w:r>
        <w:t>CỘNG HÒA XÃ HỘI CHỦ NGHĨA VIỆT NAM</w:t>
      </w:r>
    </w:p>
    <w:p>
      <w:r>
        <w:t>Độc lập - Tự do - Hạnh phúc</w:t>
      </w:r>
    </w:p>
    <w:p>
      <w:r>
        <w:t>---------------</w:t>
      </w:r>
    </w:p>
    <w:p>
      <w:r>
        <w:t>Số:  434 /CCTKV02-NVDTPC</w:t>
      </w:r>
    </w:p>
    <w:p>
      <w:r>
        <w:t>V/v hướng dẫn thực hiện Nghị định số 81/2025/NĐ-CP, Nghị định số 82/2025/NĐ-CP.</w:t>
      </w:r>
    </w:p>
    <w:p>
      <w:r>
        <w:t>Thành phố Hồ Chí Minh, ngày  10   tháng   4  năm 2025</w:t>
      </w:r>
    </w:p>
    <w:p>
      <w:r>
        <w:t>Kính gửi:  Các cơ sở kinh doanh trên địa bàn Thành phố Hồ Chí Minh</w:t>
      </w:r>
    </w:p>
    <w:p>
      <w:r>
        <w:t>Nhằm tháo gỡ khó khăn cho người nộp thuế, hỗ trợ doanh nghiệp, người dân thúc đẩy sản xuất, kinh doanh, Chính phủ đã ban hành Nghị định số 81/2025/NĐ-CP ngày 02/4/2025 về gia hạn thời hạn nộp thuế tiêu thụ đặc biệt đối với ô tô sản xuất hoặc lắp ráp trong nước và Nghị định số 82/2025/NĐ-CP ngày 02/4/2025 về gia hạn thời hạn nộp thuế giá trị gia tăng, thuế thu nhập doanh nghiệp, thuế thu nhập cá nhân và tiền thuê đất trong năm 2025.</w:t>
      </w:r>
    </w:p>
    <w:p>
      <w:r>
        <w:t>Chi cục Thuế khu vực  II  hướng dẫn các cơ sở kinh doanh trên địa bàn Thành phố Hồ Chí Minh thực hiện một số nội dung chủ yếu sau:</w:t>
      </w:r>
    </w:p>
    <w:p>
      <w:r>
        <w:t>I. Nghị định số 81/2025/NĐ-CP ngày 02/4/2025 của Chính phủ về gia hạn thời hạn nộp thuế tiêu thụ đặc biệt đối với ô tô sản xuất hoặc lắp ráp trong nước (có hiệu lực từ ngày ký ban hành đến hết ngày 31/12/2025):</w:t>
      </w:r>
    </w:p>
    <w:p>
      <w:r>
        <w:t>1. Gia hạn thời hạn nộp thuế</w:t>
      </w:r>
    </w:p>
    <w:p>
      <w:r>
        <w:t>Thực hiện theo quy định tại Điều 3 Nghị định số 81/2025/NĐ-CP, cụ thể:</w:t>
      </w:r>
    </w:p>
    <w:p>
      <w:r>
        <w:t>Gia hạn thời hạn nộp thuế đối với số thuế tiêu thụ đặc biệt phải nộp phát sinh của kỳ tính thuế tháng 2, tháng 3, tháng 4, tháng 5 và tháng 6 năm 2025 đối với ô tô sản xuất hoặc lắp ráp trong nước. Thời gian gia hạn kể từ ngày kết thúc thời hạn nộp thuế tiêu thụ đặc biệt theo quy định của pháp luật về quản lý thuế đến hết ngày 20/11/2025.</w:t>
      </w:r>
    </w:p>
    <w:p>
      <w:r>
        <w:t>Quy định đối với một số trường hợp:</w:t>
      </w:r>
    </w:p>
    <w:p>
      <w:r>
        <w:t>- Trường hợp người nộp thuế khai bổ sung hồ sơ khai thuế của kỳ tính thuế được gia hạn dẫn đến làm t ă ng số thuế tiêu thụ đặc biệt phải nộp và gửi đến cơ quan thuế trước khi hết thời hạn nộp thuế được gia hạn thì số thuế được gia hạn bao gồm cả số thuế phải nộp tăng thêm do khai bổ sung.</w:t>
      </w:r>
    </w:p>
    <w:p>
      <w:r>
        <w:t>-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r>
        <w:t>-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
        <w:t>2. Trình tự, thủ tục gia hạn</w:t>
      </w:r>
    </w:p>
    <w:p>
      <w:r>
        <w:t>Thực hiện theo quy định tại Điều 4 Nghị định số 81/2025/NĐ-CP, cụ thể:</w:t>
      </w:r>
    </w:p>
    <w:p>
      <w:r>
        <w:t>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 ẫ u tại Phụ lục ban hành kèm theo Nghị định số 81/2025/NĐ-CP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20/11/2025, cơ quan thuế vẫn thực hiện gia hạn thời hạn nộp thuế tiêu thụ đặc biệt theo quy định tại Điều 3 Nghị định số 81/2025/ NĐ -CP.</w:t>
      </w:r>
    </w:p>
    <w:p>
      <w:r>
        <w:t>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hợp được gia hạn theo quy định tại Nghị định số 81/2025/NĐ-CP thì cơ quan thuế thực hiện điều chỉnh lại không tính tiền chậm nộp thuế tiêu thụ đặc biệt.</w:t>
      </w:r>
    </w:p>
    <w:p>
      <w:r>
        <w:t>II. Nghị định số 82/2025/NĐ-CP ngày 02/4/2025 của Chính phủ về gia hạn thời hạn nộp thuế giá trị gia tăng (GTGT), thuế thu nhập doanh nghiệp (TNDN), thuế thu nhập cá nhân (TNCN) và tiền thuê đất trong năm 2025 (có hiệu lực từ ngày ký ban hành đến hết ngày 31/12/2025):</w:t>
      </w:r>
    </w:p>
    <w:p>
      <w:r>
        <w:t>1. Đối tượng được gia hạn</w:t>
      </w:r>
    </w:p>
    <w:p>
      <w:r>
        <w:t>Thực hiện theo quy định tại Điều 3 Nghị định số 82/2025/NĐ-CP, cụ thể có 04 nhóm đối tượng được gia hạn nộp thuế GTGT, thuế TNDN, thuế TNCN và tiền thuê đất gồm:</w:t>
      </w:r>
    </w:p>
    <w:p>
      <w:r>
        <w:t>- Nhóm 1: Doanh nghiệp, tổ chức, hộ gia đình, hộ kinh doanh, cá nhân hoạt động sản xuất trong các ngành kinh tế như: nông nghiệp, lâm nghiệp và thủy sản; sản xuất, chế biến thực phẩm; dệt; xây dựng; hoạt động xuất bản; khai thác dầu thô và khí đốt tự nhiên; sản xuất đồ uống; thoát nước và xử lý nước thải; ... (được quy định chi tiết tại khoản 1 Điều 3 Nghị định số 82/2025/NĐ-CP)</w:t>
      </w:r>
    </w:p>
    <w:p>
      <w:r>
        <w:t>- Nhóm 2: Doanh nghiệp, tổ chức, hộ gia đình, hộ kinh doanh, cá nhân hoạt động kinh doanh trong các ngành kinh tế như: Vận tải kho bãi; dịch vụ lưu trú và ăn uống; giáo dục và đào tạo; y tế; hoạt động dịch vụ lao động và việc làm; hoạt động của các đại lý du lịch; hoạt động sáng tác, nghệ thuật và giải trí; hoạt động phát thanh, truyền hình; lập trình máy vi tính; hoạt động dịch vụ hỗ trợ khai khoáng; ... (được quy định chi tiết tại khoản 2 Điều 3 Nghị định số 82/2025/NĐ-CP)</w:t>
      </w:r>
    </w:p>
    <w:p>
      <w:r>
        <w:t>- Nhóm 3: Doanh nghiệp, tổ chức, hộ gia đình, hộ kinh doanh, cá nhân hoạt động sản xuất sản phẩm công nghiệp hỗ trợ ưu tiên phát triển; sản phẩm cơ khí trọng điểm.</w:t>
      </w:r>
    </w:p>
    <w:p>
      <w:r>
        <w:t>- Nhóm 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r>
        <w:t>Ngành kinh tế, lĩnh vực của doanh nghiệp, tổ chức, hộ gia đình, hộ kinh doanh, cá nhân kinh doanh quy định tại nhóm 1, nhóm 2 và nhóm 3 là ngành, lĩnh vực mà doanh nghiệp, tổ chức, hộ gia đình, hộ kinh doanh, cá nhân kinh doanh có hoạt động sản xuất, kinh doanh và phát sinh doanh thu trong năm 2024 hoặc 2025.</w:t>
      </w:r>
    </w:p>
    <w:p>
      <w:r>
        <w:t>2. Gia hạn thời hạn nộp thuế và tiền thuê đất</w:t>
      </w:r>
    </w:p>
    <w:p>
      <w:r>
        <w:t>Thực hiện theo quy định tại Điều 4 Nghị định số 82/2025/NĐ-CP, cụ thể:</w:t>
      </w:r>
    </w:p>
    <w:p>
      <w:r>
        <w:t>2.1. Đối với thuế giá trị gia tăng (trừ thuế GTGT khâu nhập khẩu)</w:t>
      </w:r>
    </w:p>
    <w:p>
      <w:r>
        <w:t>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02 đến tháng 6 năm 2025 (đối với trường hợp kê khai thuế giá trị gia táng theo tháng) và kỳ tính thuế quý I năm 2025, quý II năm 2025 (đối với trường hợp kê khai thuế giá trị gia tăng theo quý) của các doanh nghiệp, tổ chức thuộc đối tượng được gia hạn.</w:t>
      </w:r>
    </w:p>
    <w:p>
      <w:r>
        <w:t>Thời gian gia hạn là 06 tháng đối với số thuế giá trị gia tăng của tháng 02, tháng 3 năm 2025 và quý I năm 2025, thời gian gia hạn là 05 tháng đối với số thuế giá trị gia tăng của tháng 4, tháng 5, tháng 6 năm 2025 và quý II năm 2025. Thời gian gia hạn được tính từ ngày kết thúc thời hạn nộp thuế giá trị gia tăng theo quy định của pháp luật về quản lý thuế.</w:t>
      </w:r>
    </w:p>
    <w:p>
      <w: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w:t>
      </w:r>
    </w:p>
    <w:p>
      <w:r>
        <w:t>Trường hợp doanh nghiệp, tổ chức thuộc đối tượng được gia hạn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tại nhóm 1, nhóm 2 và nhóm 3 không có hoạt động sản xuất kinh doanh thuộc ngành kinh tế, lĩnh vực được gia hạn thì chi nhánh, đơn vị trực thuộc không thuộc đối tượng được gia hạn nộp thuế giá trị gia tăng.</w:t>
      </w:r>
    </w:p>
    <w:p>
      <w:r>
        <w:t>2.2. Đối với thuế thu nhập doanh nghiệp</w:t>
      </w:r>
    </w:p>
    <w:p>
      <w:r>
        <w:t>Gia hạn thời hạn nộp thuế đối với số thuế thu nhập doanh nghiệp tạm nộp của quý I và quý II kỳ tính thuế thu nhập doanh nghiệp năm 2025 của doanh nghiệp, tổ chức thuộc đối tượng được gia hạn. Thời gian gia hạn là 05 tháng, kể từ ngày kết thúc thời hạn nộp thuế thu nhập doanh nghiệp theo quy định của pháp luật về quản lý thuế.</w:t>
      </w:r>
    </w:p>
    <w:p>
      <w:r>
        <w:t>Trường hợp doanh nghiệp, tổ chức thuộc đối tượng được gia hạn có các chi nhánh, đơn vị  tr 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thuộc nhóm 1, nhóm 2 và nhóm 3 không có hoạt động sản xuất kinh doanh thuộc ngành kinh tế, lĩnh vực được gia hạn  thì  chi nhánh, đơn vị trực thuộc không thuộc đối tượng được gia hạn nộp thuế thu nhập doanh nghiệp.</w:t>
      </w:r>
    </w:p>
    <w:p>
      <w:r>
        <w:t>2.3. Đối với thuế GTGT, thuế TNCN của hộ kinh doanh, cá nhân kinh doanh</w:t>
      </w:r>
    </w:p>
    <w:p>
      <w:r>
        <w:t>Gia hạn thời hạn nộp thuế giá trị gia tăng, thuế thu nhập cá nhân đối với số tiền thuế phải nộp phát sinh năm 2025 của hộ kinh doanh, cá nhân kinh doanh hoạt động trong các ngành kinh tế, lĩnh vực thuộc nhóm 1, nhóm 2 và nhóm 3. Hộ kinh doanh, cá nhân kinh doanh thực hiện nộp số tiền thuế được gia hạn chậm nhất là ngày 31 tháng 12 năm 2025.</w:t>
      </w:r>
    </w:p>
    <w:p>
      <w:r>
        <w:t>2.4. Đối với tiền thuê đất</w:t>
      </w:r>
    </w:p>
    <w:p>
      <w:r>
        <w:t>Gia hạn thời hạn nộp tiền thuê đất đối với 50% số tiền thuê đất phát sinh phải nộp năm 2025 (số phải nộp kỳ thứ nhất năm 2025) của doanh nghiệp, tổ chức, hộ gia đình, cá nhân thuộc đối tượng được gia hạn đang được Nhà nước cho thuê đất trực tiếp theo Quyết định hoặc Hợp đồng của cơ quan nhà nước có thẩm quyền dưới hình thức trả tiền thuê đất hàng năm. Thời gian gia hạn là 06 tháng kể từ ngày 31 tháng 5 năm 2025.</w:t>
      </w:r>
    </w:p>
    <w:p>
      <w:r>
        <w:t>Quy định này áp dụng cho cả trường hợp doanh nghiệp, tổ chức, hộ gia đình, cá nhân có nhiều Quyết định, Hợp đồng thuê đất trực tiếp của nhà nước và có nhiều hoạt động sản xuất, kinh doanh khác nhau trong đó có ngành kinh tế, lĩnh vực thuộc nhóm 1, nhóm 2 và nhóm 3.</w:t>
      </w:r>
    </w:p>
    <w:p>
      <w:r>
        <w:t>Lưu ý: Trường hợp doanh nghiệp, tổ chức, hộ kinh doanh, cá nhân kinh doanh có hoạt động sản xuất, kinh doanh nhiều ngành kinh tế khác nhau trong đó có ngành kinh tế, lĩnh vực thuộc nhóm 1, nhóm 2 và nhóm 3 thì: Doanh nghiệp, tổ chức được gia hạn toàn bộ số thuế giá trị gia tăng, số thuế thu nhập doanh nghiệp phải nộp; hộ kinh doanh, cá nhân kinh doanh được gia hạn toàn bộ thuế giá trị gia tăng, thuế thu nhập cá nhân phải nộp.</w:t>
      </w:r>
    </w:p>
    <w:p>
      <w:r>
        <w:t>3. Trình tự, thủ tục gia hạn</w:t>
      </w:r>
    </w:p>
    <w:p>
      <w:r>
        <w:t>Thực hiện theo quy định tại Điều 5 Nghị định số 82/2025/NĐ-CP, cụ thể:</w:t>
      </w:r>
    </w:p>
    <w:p>
      <w:r>
        <w:t>Người nộp thuế trực tiếp kê khai, nộp thuế với cơ quan thuế thuộc đối tượng được gia hạn gửi Giấy đề nghị gia hạn nộp thuế và tiền thuê đất (sau đây gọi  l à Giấy đề nghị gia hạn) lần đầu hoặc thay thế khi phát hiện có sai sót (bằng phương thức điện tử;  gửi  bản giấy trực tiếp đến cơ quan thuế hoặc gửi qua dịch vụ bưu chính) theo  Mẫu  tại Phụ lục ban hành kèm theo Nghị định số 82/2025/NĐ-CP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5 năm 2025, cơ quan thuế vẫn thực hiện gia hạn nộp thuế, tiền thuê đất của các kỳ phát sinh được gia hạn trước thời điểm nộp Giấy đề nghị gia hạn.</w:t>
      </w:r>
    </w:p>
    <w:p>
      <w:r>
        <w:t>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w:t>
      </w:r>
    </w:p>
    <w:p>
      <w:r>
        <w:t>Không tính tiền chậm nộp đối với số tiền thuế, tiền thuê đất được gia hạn trong khoảng thời gian được gia hạn thời hạn nộp. Trường hợp cơ quan thuế đã tính tiền chậm nộp (nếu có) đối với các hồ sơ thuế thuộc trường hợp được gia hạn theo quy định thì cơ quan thuế thực hiện điều chỉnh, không tính tiền chậm nộp.</w:t>
      </w:r>
    </w:p>
    <w:p>
      <w:r>
        <w:t>Chủ đầu tư các công trình, hạng mục công trình xây dựng cơ b 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
        <w:t>Chi cục Thuế khu vực II hướng dẫn các cơ sở kinh doanh biết và thực hiện. Trường hợp có vướng mắc trong quá trình thực hiện, đề nghị cơ sở kinh doanh liên hệ với cơ quan thuế quản lý  tr ực tiếp để được hướng dẫn, hỗ trợ kịp thời./ .</w:t>
      </w:r>
    </w:p>
    <w:p>
      <w:r>
        <w:t>Nơi nhận:</w:t>
      </w:r>
    </w:p>
    <w:p>
      <w:r>
        <w:t>- Như trên;</w:t>
      </w:r>
    </w:p>
    <w:p>
      <w:r>
        <w:t>- Cục Thuế (để b/c);</w:t>
      </w:r>
    </w:p>
    <w:p>
      <w:r>
        <w:t>- UBND TP. Hồ Chí Minh (để b/c);</w:t>
      </w:r>
    </w:p>
    <w:p>
      <w:r>
        <w:t>- Các Đội thuế, Phòng thuộc Chi cục Thuế</w:t>
      </w:r>
    </w:p>
    <w:p>
      <w:r>
        <w:t>(để gửi thông tin đến người nộp thuế);</w:t>
      </w:r>
    </w:p>
    <w:p>
      <w:r>
        <w:t>- Văn phòng (để đăng tải trên các kênh truyền thông);</w:t>
      </w:r>
    </w:p>
    <w:p>
      <w:r>
        <w:t>- Lưu: VT, NVDTPC (ttrang 6 , 4b).</w:t>
      </w:r>
    </w:p>
    <w:p>
      <w:r>
        <w:t>KT. CHI CỤC TRƯỞNG</w:t>
      </w:r>
    </w:p>
    <w:p>
      <w:r>
        <w:t>PHÓ CHI CỤC TRƯỞNG</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