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4334/BTTTT-CVT năm 2024 khẩn trương báo cáo tình hình triển khai công tác ngầm hóa cáp viễn thông tại địa phương (văn bản nhắc lần 2)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4334/BTTTT-CVT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13/10/2024</w:t>
            </w:r>
          </w:p>
        </w:tc>
      </w:tr>
      <w:tr>
        <w:tc>
          <w:tcPr>
            <w:tcW w:type="dxa" w:w="4320"/>
          </w:tcPr>
          <w:p>
            <w:r>
              <w:t>Ngày hiệu lực</w:t>
            </w:r>
          </w:p>
        </w:tc>
        <w:tc>
          <w:tcPr>
            <w:tcW w:type="dxa" w:w="4320"/>
          </w:tcPr>
          <w:p>
            <w:r>
              <w:t>13/10/2024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4334/BTTTT-CVT</w:t>
      </w:r>
    </w:p>
    <w:p>
      <w:r>
        <w:t>V/v khẩn trương báo cáo tình hình triển khai công ngầm hóa cáp viễn thông tại địa phương (văn bản nhắc lần 2)</w:t>
      </w:r>
    </w:p>
    <w:p>
      <w:r>
        <w:t>Hà Nội, ngày 13 tháng 10 năm 2024</w:t>
      </w:r>
    </w:p>
    <w:p>
      <w:r>
        <w:t>Kính gửi:  Ủy ban nhân dân các tỉnh/thành phố: An Giang, Bà Rịa - Vũng Tàu, Bạc Liêu, Bắc Ninh, Đà Nẵng, Hải Phòng, Long An, Ninh Bình, Ninh Thuận, Quảng Nam, Quảng Ninh, Thừa Thiên Huế.</w:t>
      </w:r>
    </w:p>
    <w:p>
      <w:r>
        <w:t>Về việc ngầm hóa cáp viễn thông tại địa Phương, Bộ Thông tin và Truyền thông (TTTT) đã có các văn bản gửi Ủy ban nhân dân các tỉnh, thành phố trực thuộc báo cáo bao gồm:</w:t>
      </w:r>
    </w:p>
    <w:p>
      <w:r>
        <w:t>1. Văn bản số 2448/CVT-PTHT ngày 20/6/2024 của về việc báo tình hình triển khai công tác ngầm hóa cáp viễn thông và gửi báo cáo về Bộ TTTT (Cục Viễn thông) trước ngày 30/6/2024;</w:t>
      </w:r>
    </w:p>
    <w:p>
      <w:r>
        <w:t>2. Văn bản số 3425/BTTTT-CVT ngày 21/8/2024 về việc tăng cường công tác ngầm hóa cáp viễn thông tại địa phương. Trong đó Bộ Thông tin và Truyền thông có đề nghị các địa phương chưa gửi báo cáo công tác ngầm hóa theo yêu cầu tại văn bản số 2448/CVT-PTHT ngày 20/6/2024 nêu trên khẩn trương gửi báo cáo về Bộ TTTT (Cục Viễn thông) trước ngày 23/8/2024.</w:t>
      </w:r>
    </w:p>
    <w:p>
      <w:r>
        <w:t>Đến thời điểm hiện tại, Bộ Thông tin và Truyền thông vẫn chưa nhận được báo cáo về công tác ngầm hóa cáp viễn thông của các địa phương nêu trên. Riêng đối với 2 tỉnh Bạc Liêu và Bắc Ninh đã gửi báo cáo, tuy nhiên trong báo cáo của 02 tỉnh này chưa đúng nội dung yêu cầu (chưa tính được tỷ lệ ngầm hóa cáp viễn thông của địa phương) nên cần báo cáo bổ sung về tỷ lệ ngầm hóa.</w:t>
      </w:r>
    </w:p>
    <w:p>
      <w:r>
        <w:t>Bằng văn bản này, Bộ Thông tin và Truyền thông đề nghị Quý Ủy ban chỉ đạo Sở Thông tin và Truyền thông khẩn trương hoàn thiện báo cáo công tác ngầm hóa cáp viễn thông và gửi về Bộ Thông tin và Truyền thông (Cục Viễn thông) trước ngày  20/10/2024 .</w:t>
      </w:r>
    </w:p>
    <w:p>
      <w:r>
        <w:t>Trân trọng./.</w:t>
      </w:r>
    </w:p>
    <w:p>
      <w:r>
        <w:t>Nơi nhận:</w:t>
      </w:r>
    </w:p>
    <w:p>
      <w:r>
        <w:t>-    Như trên;</w:t>
      </w:r>
    </w:p>
    <w:p>
      <w:r>
        <w:t>- Bộ trưởng (để b/c);</w:t>
      </w:r>
    </w:p>
    <w:p>
      <w:r>
        <w:t>- Thứ trưởng Phạm Đức Long;</w:t>
      </w:r>
    </w:p>
    <w:p>
      <w:r>
        <w:t>- Lưu: VT, CVT.</w:t>
      </w:r>
    </w:p>
    <w:p>
      <w:r>
        <w:t>KT. BỘ TRƯỞNG</w:t>
      </w:r>
    </w:p>
    <w:p>
      <w:r>
        <w:t>THỨ TRƯỞNG</w:t>
      </w:r>
    </w:p>
    <w:p>
      <w:r>
        <w:t>Phạm Đức Long</w:t>
      </w:r>
    </w:p>
    <w:p>
      <w:r>
        <w:t>Tài liệu đính kèm:</w:t>
      </w:r>
    </w:p>
    <w:p>
      <w:r>
        <w:t>- Văn bản số 3425/BTTTT-CVT;</w:t>
      </w:r>
    </w:p>
    <w:p>
      <w:r>
        <w:t>- Công văn số 2448/CVT-PTHT.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