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43260/CTHN-TTHT năm 2023 về thuế suất thuế giá trị gia tăng đối với dịch vụ cung cấp cho doanh nghiệp chế xuất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43260/CTHN-TTHT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43260 /CTHN-TTHT</w:t>
      </w:r>
    </w:p>
    <w:p>
      <w:r>
        <w:t>V/v thuế suất thuế GTGT đối với dịch vụ cung cấp cho doanh nghiệp chế xuất</w:t>
      </w:r>
    </w:p>
    <w:p>
      <w:r>
        <w:t>Hà Nội, ngày  22 t h á ng  6  năm 2023</w:t>
      </w:r>
    </w:p>
    <w:p>
      <w:r>
        <w:t>Kính gửi:  Công ty TNHH Elentec Việt Nam</w:t>
      </w:r>
    </w:p>
    <w:p>
      <w:r>
        <w:t>(Đ/c: Lô 44F&amp;J, KCN Quang Minh, Mê Linh, Hà Nội  -  MST: 2500243660)</w:t>
      </w:r>
    </w:p>
    <w:p>
      <w:r>
        <w:t>Trả lời văn bản số ELV15052023/CV ngày 18/05/2023 của Công ty TNHH Elentec Việt Nam (Sau đây gọi tắt là “Công ty”) vướng mắc về thuế suất thuế GTGT đối với dịch vụ cung cấp cho doanh nghiệp chế xuất, Cục Thuế TP Hà Nội có ý kiến như sau:</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 Tại khoản 20 Điều 4 quy định đối tượng không chịu thuế GTGT</w:t>
      </w:r>
    </w:p>
    <w:p>
      <w:r>
        <w:t>“…</w:t>
      </w:r>
    </w:p>
    <w:p>
      <w:r>
        <w:t>Khu ph 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 ổ i hàng hóa giữa các khu này với bên ngoài là quan hệ xuất khẩu, nhập khẩu …”</w:t>
      </w:r>
    </w:p>
    <w:p>
      <w:r>
        <w:t>+ Tại Khoản Điều 9 quy định về Thuế suất 0%</w:t>
      </w:r>
    </w:p>
    <w:p>
      <w:r>
        <w:t>“1 . Thuế suất 0%: áp dụng đối với hàng hóa, dịch vụ xuất khẩu; hoạt động xây dựng, lắp đặt công trình ở nước ngoài và ở trong khu ph i  thuế quan; vận tả i  quốc tế; hàng hóa, dịch vụ thuộc diện không chịu thuế GTGT kh i  xuất kh ẩ u, trừ các trường hợp không áp dụng mức thuế suất 0% hướng dẫn tại khoản 3 Điều này.</w:t>
      </w:r>
    </w:p>
    <w:p>
      <w:r>
        <w:t>Hàng hóa, dịch vụ xuất khẩu là hàng hóa, dịch vụ được bán, cung ứng cho tổ chức, cá nh â n ở nước ngoài và tiêu dùng ở ngoài Việt Nam; bán, cung ứng cho tổ chức, cá nhân trong khu ph i  thuế quan; hàng hóa, dịch vụ cung cấp cho khách hàng nước ngoài theo quy định của pháp luật.</w:t>
      </w:r>
    </w:p>
    <w:p>
      <w:r>
        <w:t>…</w:t>
      </w:r>
    </w:p>
    <w:p>
      <w:r>
        <w:t>b) Dịch vụ xuất khẩu bao gồm dịch vụ cung ứng trực t iế p cho tổ chức, cá nhân ở nước ngoài và tiêu dùng ở ngoài Việt Nam; cung ứng trực tiếp cho tổ chức, cá nhân ở trong khu ph i  thuế quan và tiêu dùng trong khu ph i  thuế quan ...</w:t>
      </w:r>
    </w:p>
    <w:p>
      <w:r>
        <w:t>2.  Điều kiện áp dụng thuế suất 0%:</w:t>
      </w:r>
    </w:p>
    <w:p>
      <w:r>
        <w:t>“…</w:t>
      </w:r>
    </w:p>
    <w:p>
      <w:r>
        <w:t>b) Đ ố i với dịch vụ xuất khẩu:</w:t>
      </w:r>
    </w:p>
    <w:p>
      <w:r>
        <w:t>- Có hợp đồng cung ứng dịch vụ với tổ chức, cá nhân ở nước ngoà i  hoặc ở trong khu phi thuế quan;</w:t>
      </w:r>
    </w:p>
    <w:p>
      <w:r>
        <w:t>- C ó  chứng từ thanh toán tiền dịch vụ xuất khẩu qua ngân hàng và các chứng từ khác theo quy định của pháp luật;</w:t>
      </w:r>
    </w:p>
    <w:p>
      <w:r>
        <w:t>Riêng đ ố i với dịch vụ sửa chữa tàu bay, tàu biển cung cấp cho tổ chức, cá nhân nước ngoài, để được áp dụng thuế suất 0%, ngoài các điều kiện về hợp đồng và chứng từ thanh toán nêu trên, tàu bay, tàu biển đưa vào Việt Nam phải làm thủ tục nhập khẩu, kh i  sửa chữa xong thì phải làm thủ tục xuất khẩu.</w:t>
      </w:r>
    </w:p>
    <w:p>
      <w:r>
        <w:t>…”</w:t>
      </w:r>
    </w:p>
    <w:p>
      <w:r>
        <w:t>+ Tại Điều 11 quy định về thuế suất 10%.</w:t>
      </w:r>
    </w:p>
    <w:p>
      <w:r>
        <w:t>Căn cứ các quy định trên, trường hợp Công ty cung cấp dịch vụ sửa chữa khuôn cho doanh nghiệp chế xuất nhưng dịch vụ sửa chữa khuôn được thực hiện và tiêu dùng ngoài khu phi thuế quan thì không thuộc đối tượng được áp dụng thuế suất thuế GTGT 0% theo quy định tại Điều 9 Thông tư số 219/2013/TT-BTC ngày 31/12/2013. Công ty áp dụng thuế suất thuế GTGT 10% theo quy định tại Điều 11 Thông tư số 219/2013/TT-BTC ngày 31/12/2015 của Bộ Tài chính.</w:t>
      </w:r>
    </w:p>
    <w:p>
      <w:r>
        <w:t>Đề nghị Công ty căn cứ vào quy định pháp luật, đối chiếu với tình hình thực tế để thực hiện.</w:t>
      </w:r>
    </w:p>
    <w:p>
      <w:r>
        <w:t>Trường hợp Công ty có vướng mắc về chính sách thuế, Công ty có thể tham khảo các văn bản hướng dẫn của Cục Thuế TP Hà Nội được đ ă ng tải trên website  http://hanoi.gdtgov.vn  hoặc liên hệ với Phòng Thanh tra - Kiểm tra thuế số 1 để được hỗ trợ giải quyết.</w:t>
      </w:r>
    </w:p>
    <w:p>
      <w:r>
        <w:t>Cục Thuế  TP  Hà Nội trả lời để Công ty TNHH Elentec Việt Nam được biết và thực hiện./ .</w:t>
      </w:r>
    </w:p>
    <w:p>
      <w:r>
        <w:t>Nơi nhận:</w:t>
      </w:r>
    </w:p>
    <w:p>
      <w:r>
        <w:t>-  Như trên;</w:t>
      </w:r>
    </w:p>
    <w:p>
      <w:r>
        <w:t>- Phòng NVDTPC;</w:t>
      </w:r>
    </w:p>
    <w:p>
      <w:r>
        <w:t>- Phòng TTKT1;</w:t>
      </w:r>
    </w:p>
    <w:p>
      <w:r>
        <w:t>- Website C ục  thuế;</w:t>
      </w:r>
    </w:p>
    <w:p>
      <w:r>
        <w:t>- Lưu: VT, TTHT(2) .</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