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4316/TCT-CS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4316/TCT-CS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28/09/2023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4316/TCT-CS</w:t>
      </w:r>
    </w:p>
    <w:p>
      <w:r>
        <w:t>V/v thuế GTGT.</w:t>
      </w:r>
    </w:p>
    <w:p>
      <w:r>
        <w:t>Hà Nội, ngày 28 tháng 9 năm 2023</w:t>
      </w:r>
    </w:p>
    <w:p>
      <w:r>
        <w:t>Kính gửi:</w:t>
      </w:r>
    </w:p>
    <w:p>
      <w:r>
        <w:t>- Cục Thuế tỉnh Bà Rịa - Vũng Tàu;</w:t>
      </w:r>
    </w:p>
    <w:p>
      <w:r>
        <w:t>- Công ty TNHH O.N VINA.</w:t>
      </w:r>
    </w:p>
    <w:p>
      <w:r>
        <w:t>(Lô 18, đường N9, KCN Đất Đỏ I, xã Phước Long Thọ, huyện Đất Đỏ, tỉnh Bà Rịa - Vũng Tàu)</w:t>
      </w:r>
    </w:p>
    <w:p>
      <w:r>
        <w:t>Tổng cục Thuế nhận được văn bản số 04/2023-CV ngày 21/6/2023 của Công ty TNHH O.N VINA, Mã số thuế 3702642967 Địa chỉ: Lô 18, đường N9, KCN Đất Đỏ I, xã Phước Long Thọ, huyện Đất Đỏ, tỉnh Bà Rịa - Vũng Tàu về việc hoàn thuế GTGT. Về vấn đề này, Tổng cục Thuế có ý kiến như sau:</w:t>
      </w:r>
    </w:p>
    <w:p>
      <w:r>
        <w:t>Căn cứ quy định tại khoản 5 Điều 3, điểm g khoản 1 Điều 5, điểm a khoản 2 Điều 27, Điều 28, Điều 33, Điều 34, Điều 35, Điều 36, Điều 37, Điều 38 Thông tư số 80/2021/TT-BTC ngày 29/9/2021 của Bộ Tài chính hướng dẫn thi hành một số điều của Luật Quản lý thuế năm 2019 và Nghị định số 126/2020/NĐ-CP ngày 19/10/2020 của Chính phủ;</w:t>
      </w:r>
    </w:p>
    <w:p>
      <w:r>
        <w:t>Căn cứ quy định tại Điều 16, điểm a khoản 4 Điều 18 Thông tư số 219/2013/TT-BTC ngày 30/12/2013 của Bộ Tài chính (đã được sửa đổi, bổ sung bởi các Thông tư của Bộ Tài chính) hướng dẫn thi hành Luật thuế giá trị gia tăng và Nghị định số 209/2013/NĐ-CP ngày 18/12/2013 của Chính phủ quy định chi tiết và hướng dẫn thi hành một số điều của Luật thuế giá trị gia tăng;</w:t>
      </w:r>
    </w:p>
    <w:p>
      <w:r>
        <w:t>Cục thuế tỉnh Bà Rịa - Vũng Tàu là cơ quan thuế quản lý trực tiếp người nộp thuế (Công ty TNHH O.N Vina). Cục thuế Bà Rịa - Vũng Tàu đã có Thông báo chấp nhận hồ sơ hoàn thuế thì nếu trường hợp Công ty TNHH O.N Vina đã đáp ứng các quy định tại Điều 16, điểm a khoản 4 Điều 18 Thông tư số 219/2013/TT-BTC ngày 30/12/2013 của Bộ Tài chính (đã được sửa đổi, bổ sung bởi các Thông tư của Bộ Tài chính), Điều 28 Thông tư số 80/2021/TT-BTC ngày 29/9/2021 của Bộ Tài chính thì Cục thuế Bà Rịa - Vũng Tàu có trách nhiệm giải quyết hồ sơ hoàn thuế theo quy định từ Điều 33 đến Điều 38 Thông tư số 80/2021/TT-BTC ngày 29/9/2021 của Bộ Tài chính.</w:t>
      </w:r>
    </w:p>
    <w:p>
      <w:r>
        <w:t>Tổng cục Thuế có ý kiến để Cục Thuế tỉnh Bà Rịa - Vũng Tàu được biết./.</w:t>
      </w:r>
    </w:p>
    <w:p>
      <w:r>
        <w:t>Nơi nhận:</w:t>
      </w:r>
    </w:p>
    <w:p>
      <w:r>
        <w:t>- Như trên;</w:t>
      </w:r>
    </w:p>
    <w:p>
      <w:r>
        <w:t>- Phó TCTr Đặng Ngọc Minh (để b/c);</w:t>
      </w:r>
    </w:p>
    <w:p>
      <w:r>
        <w:t>- Vụ PC, KK&amp;KTT;</w:t>
      </w:r>
    </w:p>
    <w:p>
      <w:r>
        <w:t>- Cục thuế tỉnh Bình Dương;</w:t>
      </w:r>
    </w:p>
    <w:p>
      <w:r>
        <w:t>- Website Tổng cục Thuế;</w:t>
      </w:r>
    </w:p>
    <w:p>
      <w:r>
        <w:t>- Lưu: VT, CS (2).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