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4310/VPCP-KGVX năm 2025 về Đề án "Xây dựng và Phục dựng Phố Hiến cổ" theo đề nghị của Ủy ban nhân dân tỉnh Hưng Yên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4310/VPCP-KGVX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16/05/2025</w:t>
            </w:r>
          </w:p>
        </w:tc>
      </w:tr>
      <w:tr>
        <w:tc>
          <w:tcPr>
            <w:tcW w:type="dxa" w:w="4320"/>
          </w:tcPr>
          <w:p>
            <w:r>
              <w:t>Ngày hiệu lực</w:t>
            </w:r>
          </w:p>
        </w:tc>
        <w:tc>
          <w:tcPr>
            <w:tcW w:type="dxa" w:w="4320"/>
          </w:tcPr>
          <w:p>
            <w:r>
              <w:t>16/05/2025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4310/VPCP-KGVX</w:t>
      </w:r>
    </w:p>
    <w:p>
      <w:r>
        <w:t>V/v Đề án “Xây dựng và Phục dựng Phố Hiến cổ” theo đề nghị của Ủy ban nhân dân tỉnh Hưng Yên</w:t>
      </w:r>
    </w:p>
    <w:p>
      <w:r>
        <w:t>Hà Nội, ngày 16 tháng 5 năm 2025</w:t>
      </w:r>
    </w:p>
    <w:p>
      <w:r>
        <w:t>Kính gửi:  Đồng chí Chủ tịch Ủy ban nhân dân tỉnh Hưng Yên.</w:t>
      </w:r>
    </w:p>
    <w:p>
      <w:r>
        <w:t>Xét đề nghị của Ủy ban nhân dân tỉnh Hưng Yên tại Báo cáo số 21/BC-UBND ngày 04 tháng 3 năm 2025; báo cáo và kiến nghị của Bộ Văn hóa, Thể thao và Du lịch tại văn bản số 1930/BVHTTDL-DSVH ngày 05 tháng 5 năm 2025; ý kiến của các Bộ: Tư pháp (Công văn số 2193/BTP-PLHSHC ngày 23 tháng 4 năm 2025), Xây dựng (Công văn số 1991/BXD-QHKT ngày 15 tháng 4 năm 2025), Nông nghiệp và Môi trường (Công văn số 1065/BNNMT-ĐĐ ngày 14 tháng 4 năm 2025), về Đề án “Xây dựng và Phục dựng Phố Hiến cổ” trên địa bàn các phường Minh Khai, Hiền Nam, Lam Sơn, Hồng Châu và các xã Quảng Châu, Hoàng Hanh, Tân Hưng, thành phố Hưng Yên, tỉnh Hưng Yên, Phó Thủ tướng Chính phủ Mai Văn Chính có ý kiến như sau:</w:t>
      </w:r>
    </w:p>
    <w:p>
      <w:r>
        <w:t>Đồng chí Chủ tịch Ủy ban nhân dân tỉnh Hưng Yên chỉ đạo nghiên cứu kỹ nội dung báo cáo và kiến nghị của Bộ Văn hóa, Thể thao và Du lịch và ý kiến các Bộ, cơ quan liên quan tại các văn bản nêu trên (gửi kèm theo), tổng hợp, rà soát, chủ động tiếp thu tối đa các ý kiến góp ý; trường hợp cần thiết tổ chức họp, làm việc trực tiếp với các bộ, cơ quan liên quan; trên cơ sở đó, hoàn thiện Đề án theo đúng quy định của pháp luật về di sản văn hóa, đầu tư, quy hoạch và pháp luật có liên quan; báo cáo Thủ tướng Chính phủ trong tháng 5 năm 2025, trước khi báo cáo Ban Bí thư theo quy định, bảo đảm chất lượng và tiến độ thời gian theo Chương trình làm việc của Bộ Chính trị, Ban Bí thư.</w:t>
      </w:r>
    </w:p>
    <w:p>
      <w:r>
        <w:t>Văn phòng Chính phủ thông báo để Ủy ban nhân dân tỉnh Hưng Yên và các Bộ và cơ quan liên quan biết, thực hiện./.</w:t>
      </w:r>
    </w:p>
    <w:p>
      <w:r>
        <w:t>Nơi nhận:</w:t>
      </w:r>
    </w:p>
    <w:p>
      <w:r>
        <w:t>- Như trên;</w:t>
      </w:r>
    </w:p>
    <w:p>
      <w:r>
        <w:t>- Thủ tướng Chính phủ (để b/c);</w:t>
      </w:r>
    </w:p>
    <w:p>
      <w:r>
        <w:t>- Các PTTgCP: Lê Thành Long, Mai Văn Chính (để b/c);</w:t>
      </w:r>
    </w:p>
    <w:p>
      <w:r>
        <w:t>- Các Bộ: VHTTDL, TP, TC, XD, NG, NNMT;</w:t>
      </w:r>
    </w:p>
    <w:p>
      <w:r>
        <w:t>- TU, HĐND,UBND tỉnh Hưng Yên;</w:t>
      </w:r>
    </w:p>
    <w:p>
      <w:r>
        <w:t>- Văn phòng Trung ương Đảng;</w:t>
      </w:r>
    </w:p>
    <w:p>
      <w:r>
        <w:t>- VPCP: BTCN, PCN Đỗ Ngọc Huỳnh, Trợ lý TTg, Thư ký PTTg Mai Văn Chính các Vụ: CN, NN, PL, KTTH, QHĐP;</w:t>
      </w:r>
    </w:p>
    <w:p>
      <w:r>
        <w:t>- Lưu: VT, KGVX (03).</w:t>
      </w:r>
    </w:p>
    <w:p>
      <w:r>
        <w:t>KT. BỘ TRƯỞNG, CHỦ NHIỆM</w:t>
      </w:r>
    </w:p>
    <w:p>
      <w:r>
        <w:t>PHÓ CHỦ NHIỆM</w:t>
      </w:r>
    </w:p>
    <w:p>
      <w:r>
        <w:t>Đỗ Ngọc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