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4297/BXD-KTXD năm 2024 hướng dẫn về chi phí bảo vệ, phát triển đất trồng lúa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4297/BXD-KTXD</w:t>
      </w:r>
    </w:p>
    <w:p>
      <w:r>
        <w:t>V/v hướng dẫn về chi phí bảo vệ, phát triển đất trồng lúa.</w:t>
      </w:r>
    </w:p>
    <w:p>
      <w:r>
        <w:t>Hà Nội, ngày 29 tháng 7 năm 2024</w:t>
      </w:r>
    </w:p>
    <w:p>
      <w:r>
        <w:t>Kính gửi:  Ủy ban nhân dân thành phố Hà Nội</w:t>
      </w:r>
    </w:p>
    <w:p>
      <w:r>
        <w:t>Bộ Xây dựng nhận được văn bản số 1586/UBND-KTTH ngày 22/5/2024 của UBND thành phố Hà Nội hướng dẫn một số vướng mắc về quản lý, sử dụng tiền bảo vệ, phát triển đất trồng lúa. Sau khi nghiên cứu, Bộ Xây dựng có ý kiến như sau:</w:t>
      </w:r>
    </w:p>
    <w:p>
      <w:r>
        <w:t>1. Về xác định chi phí bảo vệ, phát triển đất trồng lúa</w:t>
      </w:r>
    </w:p>
    <w:p>
      <w:r>
        <w:t>Các nguyên tắc quản lý chi phí đầu tư xây dựng đã được quy định cụ thể tại Luật Xây dựng, các Nghị định về quản lý chi phí đầu tư xây dựng qua các thời kỳ. Theo đó, chi phí đầu tư xây dựng phải được tính đúng, tính đủ theo từng dự án, công trình,.... Tại Nghị định số 35/2023/NĐ-CP[1] đã làm rõ chi phí bảo vệ, phát triển đất trồng lúa được tính vào chi phí bồi thường, hỗ trợ và tái định cư trong tong mức đầu tư xây dựng của dự án.</w:t>
      </w:r>
    </w:p>
    <w:p>
      <w:r>
        <w:t>Như vậy, đối với dự án đầu tư xây dựng, chi phí bảo vệ, phát triển đất trồng lúa được tính trong tổng mức đầu tư xây dựng. Trường hợp tính thiếu hoặc chưa tính chi phí này trong tổng mức đầu tư thì cần xác định rõ trách nhiệm của các chủ thể có liên quan theo quy định của pháp luật; đồng thời căn cứ các quy định của pháp luật về đất đai, pháp luật khác có liên quan, nguồn vốn của dự án và giai đoạn thực hiện dự án để báo cáo người quyết định đầu tư tính toán bổ sung chi phí này trong tổng mức đầu tư (nếu được phép bổ sung và thuộc các trường hợp được điều chỉnh tổng mức đầu tư theo quy định, bao gồm cả chi phí chậm nộp nếu có). Đối với các dự án đầu tư xây dựng đã hoàn thành, đề nghị Ủy ban nhân dân thành phố Hà Nội xin ý kiến của Bộ Tài chính để được hướng dẫn xác định chi phí bảo vệ, phát triển đất trồng lúa.</w:t>
      </w:r>
    </w:p>
    <w:p>
      <w:r>
        <w:t>2. Về tiền chậm nộp khoản tiền bảo vệ, phát triển đất trồng lúa</w:t>
      </w:r>
    </w:p>
    <w:p>
      <w:r>
        <w:t>Theo quy định tại Nghị định số 62/2019/NĐ-CP[2], trường hợp chậm nộp khoản tiền bảo vệ, phát triển đất trồng lúa thì người được giao đất, cho thuê đất sẽ phải nộp thêm tiền chậm nộp theo quy định của pháp luật về quản lý thuế. Vì vậy, đề nghị UBND thành phố Hà Nội tổng hợp ý kiến của Bộ Tài chính, Bộ Nông nghiệp và Phát triển nông thôn, Bộ Tài nguyên và Môi trường để được hướng dẫn xác định tiền chậm nộp.</w:t>
      </w:r>
    </w:p>
    <w:p>
      <w:r>
        <w:t>Trên đây là ý kiến của Bộ Xây dựng, Đề nghị Ủy ban nhân dân thành phố Hà Nội nghiên cứu hướng dẫn trên để thực hiện theo quy định của pháp luật./.</w:t>
      </w:r>
    </w:p>
    <w:p>
      <w:r>
        <w:t>Nơi nhận:</w:t>
      </w:r>
    </w:p>
    <w:p>
      <w:r>
        <w:t>- Như trên;</w:t>
      </w:r>
    </w:p>
    <w:p>
      <w:r>
        <w:t>- BT Nguyễn Thanh nghị (để b/c);</w:t>
      </w:r>
    </w:p>
    <w:p>
      <w:r>
        <w:t>- TTr Bùi Xuân Dũng (để b/c);</w:t>
      </w:r>
    </w:p>
    <w:p>
      <w:r>
        <w:t>- Lưu VT, Cục KTXD (Tiệp);</w:t>
      </w:r>
    </w:p>
    <w:p>
      <w:r>
        <w:t>TL. BỘ TRƯỞNG</w:t>
      </w:r>
    </w:p>
    <w:p>
      <w:r>
        <w:t>CỤC TRƯỞNG CỤC KINH TẾ XÂY DỰNG</w:t>
      </w:r>
    </w:p>
    <w:p>
      <w:r>
        <w:t>Đàm Đức Biên</w:t>
      </w:r>
    </w:p>
    <w:p>
      <w:r>
        <w:t>[1] Nghị định số 35/2023/NĐ-CP ngày 20/6/2023 của Chính phủ sửa đổi, bổ sung một số điều của các Nghị định thuộc lĩnh vực quản lý nhà nước của Bộ Xây dựng.</w:t>
      </w:r>
    </w:p>
    <w:p>
      <w:r>
        <w:t>[2] Khoản 3 Điều 1 Nghị định số 62/2019/NĐ-CP ngày 11/7/2019 của Chính phủ sửa đổi, bổ sung một số điều Nghị định số 35/2015/NĐ-CP ngày 13/4/2015 của Chính phủ về quản lý, sử dụng đất trồng lúa.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