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4296/BTC-CST năm 2023 về rà soát đề xuất giảm phí, lệ phí để tháo gỡ khó khăn cho người dân và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4296/BTC-CST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4296/BTC-CST</w:t>
      </w:r>
    </w:p>
    <w:p>
      <w:r>
        <w:t>V/v rà soát đề xuất giảm phí, lệ phí để tháo gỡ khó khăn cho người dân và doanh nghiệp</w:t>
      </w:r>
    </w:p>
    <w:p>
      <w:r>
        <w:t>Hà Nội, ngày 28 tháng 4 năm 2023</w:t>
      </w:r>
    </w:p>
    <w:p>
      <w:r>
        <w:t>Kính gửi:  Các Bộ, Cơ quan ngang Bộ, Cơ quan thuộc Chính phủ.</w:t>
      </w:r>
    </w:p>
    <w:p>
      <w:r>
        <w:t>Thực hiện Nghị quyết số 50/NQ-CP ngày 08/4/2023 của Chính phủ về Hội nghị Chính phủ với các địa phương và Phiên họp Chính phủ thường kỳ tháng 3   [1] , Bộ Tài chính đã ký công văn số 3610/BTC-CST ngày 14/4/2023 báo cáo Thủ tướng Chính phủ (TTgCP) về phương án miễn, giảm thuế, phí, lệ phí năm 2023. Trong đó, đã báo cáo TTgCP:</w:t>
      </w:r>
    </w:p>
    <w:p>
      <w:r>
        <w:t>Để tiếp tục hỗ trợ cắt giảm chi phí cho doanh nghiệp, người dân trong năm 2023, đề xuất tiếp tục thực hiện việc giảm các khoản phí, lệ phí trong năm 2023, cụ thể:</w:t>
      </w:r>
    </w:p>
    <w:p>
      <w:r>
        <w:t>- Tiếp tục giảm mức thu khoảng 35 khoản phí, lệ phí.</w:t>
      </w:r>
    </w:p>
    <w:p>
      <w:r>
        <w:t>- Thời gian áp dụng từ 01/7/2023 đến hết 31/12/2023.</w:t>
      </w:r>
    </w:p>
    <w:p>
      <w:r>
        <w:t>Ngày 17/4/2023, Văn phòng Chính phủ có công văn số 2614/VPCP-KTTH về phương án miễn, giảm thuế, phí, lệ phí cho năm 2023. Trong đó, Phó TTgCP Lê Minh Khái giao:  “Bộ Tài chính chủ động thực hiện việc xây dựng văn bản quy định về giảm các khoản thu phí, lệ phí theo đúng quy định của Luật Ban hành văn bản quy phạm pháp luật, bao gồm cả việc báo cáo TTgCP quyết định việc áp dụng trình tự, thủ tục rút gọn đối với Thông tư của Bộ Tài chính”.</w:t>
      </w:r>
    </w:p>
    <w:p>
      <w:r>
        <w:t>Tại khoản 3 và khoản 4 Điều 20 Luật Phí và lệ phí quy định trách nhiệm của các Bộ, cơ quan ngang Bộ:</w:t>
      </w:r>
    </w:p>
    <w:p>
      <w:r>
        <w:t>“3. Báo cáo tình hình thực hiện thu, nộp, quản lý, sử dụng phí, lệ phí thuộc ngành, lĩnh vực quản lý.</w:t>
      </w:r>
    </w:p>
    <w:p>
      <w:r>
        <w:t>4. …. kiến nghị với Chính phủ hoặc Bộ Tài chính về mức thu, nộp, miễn, giảm, quản lý và sử dụng đối với từng khoản phí, lệ phí thuộc ngành, lĩnh vực quản lý”.</w:t>
      </w:r>
    </w:p>
    <w:p>
      <w:r>
        <w:t>Căn cứ quy định nêu trên, đề nghị các Bộ, cơ quan ngang Bộ  khẩn trương  đánh giá tình hình thực hiện thu, nộp, quản lý, sử dụng phí, lệ phí thuộc ngành, lĩnh vực quản lý; rà soát và đề xuất điều chỉnh giảm mức thu các khoản phí, lệ phí (đánh giá tác động của giảm mức thu phí, lệ phí đề xuất; bao gồm cả trường hợp tiếp tục giảm mức thu 36   [2]  khoản phí, lệ phí trong 06 tháng cuối năm 2023 với mức giảm như quy định tại Thông tư số 120/2021/TT-BTC ngày 24/12/2021 của Bộ trưởng Bộ Tài chính quy định mức thu một số khoản phí, lệ phí nhằm hỗ trợ, tháo gỡ khó khăn cho đối tượng chịu ảnh hưởng bởi dịch Covid-19) thuộc ngành, lĩnh vực quản lý, gửi Bộ Tài chính và phối hợp với Bộ Tài chính ban hành Thông tư theo quy định.</w:t>
      </w:r>
    </w:p>
    <w:p>
      <w:r>
        <w:t>Ý kiến xin gửi về Bộ Tài chính  trước ngày 15/5/2023.</w:t>
      </w:r>
    </w:p>
    <w:p>
      <w:r>
        <w:t>Trân trọng cảm ơn sự phối hợp công tác của quý cơ quan./.</w:t>
      </w:r>
    </w:p>
    <w:p>
      <w:r>
        <w:t>Nơi nhận:</w:t>
      </w:r>
    </w:p>
    <w:p>
      <w:r>
        <w:t>- Như trên;</w:t>
      </w:r>
    </w:p>
    <w:p>
      <w:r>
        <w:t>- Lưu: VT, Vụ CST (P5). (05b)</w:t>
      </w:r>
    </w:p>
    <w:p>
      <w:r>
        <w:t>KT. BỘ TRƯỞNG</w:t>
      </w:r>
    </w:p>
    <w:p>
      <w:r>
        <w:t>THỨ TRƯỞNG</w:t>
      </w:r>
    </w:p>
    <w:p>
      <w:r>
        <w:t>Võ Thành Hưng</w:t>
      </w:r>
    </w:p>
    <w:p>
      <w:r>
        <w:t>[1]  Tại điểm 3b Mục I Nghị quyết số 50/NQ-CP giao Bộ Tài chính chủ trì, phối hợp với các cơ quan, địa phương:  “Trình cơ quan có thẩm quyền trước ngày 15/4/2023 để xem xét, thực hiện các giải pháp về miễn, giảm, giãn, hoãn, gia hạn thuế, phí, lệ phí, tiền thuê đất, tiền sử dụng đất áp dụng cho năm 2023 (trong đó nghiên cứu, đề xuất cả giảm thuế giá trị gia tăng)” .</w:t>
      </w:r>
    </w:p>
    <w:p>
      <w:r>
        <w:t>[2]  Trừ phí sử dụng đường bộ thuộc thẩm quyền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