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4293/BXD-HTKT năm 2024 thực hiện các quy định của Luật Tài nguyên nước liên quan đến lĩnh vực “sản xuất, cung cấp nước sạch”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4293/BXD-HTKT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4293/BXD-HTKT</w:t>
      </w:r>
    </w:p>
    <w:p>
      <w:r>
        <w:t>V/v triển khai thực hiện các quy định của Luật Tài nguyên nước liên quan đến lĩnh vực “sản xuất, cung cấp nước sạch”.</w:t>
      </w:r>
    </w:p>
    <w:p>
      <w:r>
        <w:t>Hà Nội, ngày 29 tháng 7 năm 2024</w:t>
      </w:r>
    </w:p>
    <w:p>
      <w:r>
        <w:t>Kính gửi:  Ủy ban nhân dân các tỉnh, thành phố trực thuộc Trung ương</w:t>
      </w:r>
    </w:p>
    <w:p>
      <w:r>
        <w:t>Căn cứ quy định của Luật Tài nguyên nước số 28/2023/QH15 ngày 27/11/2023 (sau đây gọi là Luật Tài nguyên nước 2023) và các văn bản quy định chi tiết thi hành Luật Tài nguyên nước của Chính phủ tại Nghị định số 53/2024/NĐ-CP ngày 16/5/2024 quy định chi tiết thi hành một số điều của Luật Tài nguyên nước, Nghị định số 54/2024/NĐ-CP ngày 16/5/2024 quy định việc hành nghề khoan nước dưới đất, kê khai, đăng ký, cấp phép, dịch vụ tài nguyên nước và tiền cấp quyền khai thác tài nguyên nước và các quy định của pháp luật về sản xuất, cung cấp nước sạch; Kế hoạch triển khai thi hành Luật Tài nguyên nước số 28/2023/QH15 của Thủ tướng Chính phủ tại Quyết định số 274/QĐ-TTg ngày 02/4/2024. Bộ Xây dựng trân trọng đề nghị Ủy ban nhân dân các tỉnh, thành phố trực thuộc Trung ương quan tâm chỉ đạo triển khai một số nhiệm vụ trọng tâm liên quan đến lĩnh vực “sản xuất, cung cấp nước sạch” như sau:</w:t>
      </w:r>
    </w:p>
    <w:p>
      <w:r>
        <w:t>1. Tổ chức quán triệt, tuyên truyền, phổ biến Luật Tài nguyên nước và các văn bản quy định chi tiết một số điều của Luật liên quan đến lĩnh vực “sản xuất, cung cấp nước sạch”.</w:t>
      </w:r>
    </w:p>
    <w:p>
      <w:r>
        <w:t>2. Căn cứ kịch bản nguồn nước và các yêu cầu quản lý, khai thác, sử dụng tài nguyên nước chỉ đạo việc lập kế hoạch khai thác tài nguyên nước cấp cho sinh hoạt phù hợp với kịch bản nguồn nước; chỉ đạo việc điều hòa, phân phối tài nguyên nước khi xảy ra hạn hán, thiếu nước hoặc sự cố ô nhiễm nguồn nước nghiêm trọng và thực hiện các biện pháp khẩn cấp để đảm bảo chất lượng, lưu lượng nước sinh hoạt tối thiểu cung cấp cho người dân và các nhu cầu sử dụng nước thiết yếu khác (quy định tại các Điều 35, 36 và Điều 43 của Luật Tài nguyên nước 2023).</w:t>
      </w:r>
    </w:p>
    <w:p>
      <w:r>
        <w:t>3. Nghiên cứu, đề xuất công trình cấp nước sinh hoạt đặc biệt quan trọng cần phải bảo vệ liên quan đến an toàn, an sinh xã hội, lợi ích cộng đồng và phát triển kinh tế - xã hội của địa phương và gửi về Bộ Xây dựng để tổng hợp, trình Thủ tướng Chính phủ phê duyệt “Danh mục công trình cấp nước sinh hoạt đặc biệt quan trọng” (quy định tại Điều 26 Luật Tài nguyên nước 2023).</w:t>
      </w:r>
    </w:p>
    <w:p>
      <w:r>
        <w:t>4. Chỉ đạo các Sở, ngành liên quan và tổ chức, cá nhân tham gia hoạt động cấp nước trên địa bàn tuân thủ tiêu chuẩn, quy chuẩn kỹ thuật để đảm bảo cấp nước an toàn, sử dụng nước tiết kiệm, hiệu quả, giảm tỷ lệ thất thoát nước; thực hiện công tác bảo vệ, phòng ngừa các nguy cơ gây ô nhiễm trong vùng bảo hộ vệ sinh khu vực lấy nước sinh hoạt, xử lý kịp thời các sự cố, vi phạm gây ô nhiễm nguồn nước sinh hoạt; lập, thực hiện kế hoạch bảo đảm cấp nước an toàn, quản lý rủi ro (xây dựng quy trình và tổ chức thực hiện diễn tập nhằm sẵn sàng ứng phó khi xảy ra sự cố ô nhiễm nguồn nước gây mất an ninh, an toàn cấp nước), nghiên cứu giải pháp dự phòng nguồn nước, tăng cường kết nối giữa các nhà máy nước, mạng lưới cấp nước và bố trí quỹ đất cho công trình trừ nước trên hệ thống cấp nước tại khu vực thường xuyên xảy ra hạn hán, thiếu nước, xâm nhập mặn nhằm đảm bảo nguồn nước cho mục đích sinh hoạt; thực hiện quan trắc, giám sát trực tuyến về chất lượng nguồn nước khai thác, chỉ số cấp nước và chất lượng nước sạch của hệ thống cấp nước (quy định tại Điều 26 và Điều 43 của Luật Tài nguyên nước 2023).</w:t>
      </w:r>
    </w:p>
    <w:p>
      <w:r>
        <w:t>5. Tuyên truyền, hướng dẫn người dân bảo vệ nguồn nước, công trình cấp nước; sử dụng nước tiết kiệm, hiệu quả, đặc biệt là trong giai đoạn cao điểm mùa khô, hạn hán, xâm nhập mặn.</w:t>
      </w:r>
    </w:p>
    <w:p>
      <w:r>
        <w:t>Trong quá trình tổ chức triển khai thực hiện các văn bản quy phạm pháp luật nêu trên nếu có khó khăn, vướng mắc đề nghị Quý cơ quan phản ánh về Bộ Xây dựng hoặc Bộ Tài nguyên và Môi trường xem xét, hướng dẫn theo quy định của pháp luật./.</w:t>
      </w:r>
    </w:p>
    <w:p>
      <w:r>
        <w:t>Nơi nhận:</w:t>
      </w:r>
    </w:p>
    <w:p>
      <w:r>
        <w:t>- Như trên;</w:t>
      </w:r>
    </w:p>
    <w:p>
      <w:r>
        <w:t>- Bộ trưởng (để b/c);</w:t>
      </w:r>
    </w:p>
    <w:p>
      <w:r>
        <w:t>- Bộ Tài nguyên và Môi trường;</w:t>
      </w:r>
    </w:p>
    <w:p>
      <w:r>
        <w:t>- Lưu: VT, HTKT, CN.</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