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4289/VPCP-CN năm 2024 về rà soát các dự án nhiệt điện than đã có trong Quy hoạch điện VIII và đang gặp khó khăn trong triển khai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4289/VPCP-CN</w:t>
      </w:r>
    </w:p>
    <w:p>
      <w:r>
        <w:t>V/v rà soát các dự án nhiệt điện than đã có trong Quy hoạch điện VIII và đang gặp khó khăn trong triển khai.</w:t>
      </w:r>
    </w:p>
    <w:p>
      <w:r>
        <w:t>Hà Nội, ngày 20 tháng 6 năm 2024</w:t>
      </w:r>
    </w:p>
    <w:p>
      <w:r>
        <w:t>Kính gửi:  Bộ trưởng Bộ Công Thương.</w:t>
      </w:r>
    </w:p>
    <w:p>
      <w:r>
        <w:t>Xét đề nghị của Bộ Công Thương tại Công văn số 2765/BCT-ĐL ngày 26 tháng 4 năm 2024 về việc rà soát các dự án nhiệt điện than đã có trong Quy hoạch điện VIII và đang gặp khó khăn trong triển khai, Phó Thủ tướng Trần Hồng Hà có ý kiến như sau:</w:t>
      </w:r>
    </w:p>
    <w:p>
      <w:r>
        <w:t>1. Đối với Dự án nhà máy nhiệt điện Công Thanh: Bộ Công Thương khẩn trương thực hiện ý kiến chỉ đạo của Phó Thủ tướng Chính phủ tại văn bản số 10164/VPCP-CN ngày 28 tháng 12 năm 2023 và Công điện số 38/CĐ-TTg ngày 15 tháng 4 năm 2024 của Thủ tướng Chính phủ.</w:t>
      </w:r>
    </w:p>
    <w:p>
      <w:r>
        <w:t>2. Về Dự án nhà máy nhiệt điện Quảng Trị: Bộ Công Thương theo chức năng, nhiệm vụ được giao có văn bản gửi EGATi về việc dừng triển khai Dự án nhà máy nhiệt điện Quảng Trị theo quy định.</w:t>
      </w:r>
    </w:p>
    <w:p>
      <w:r>
        <w:t>3. Đối với Dự án nhà máy nhiệt điện Sông Hậu II: Bộ Công Thương khẩn trương thực hiện ý kiến chỉ đạo của Phó Thủ tướng Chính phủ tại văn bản số 8297/VPCP-CN ngày 24 tháng 10 năm 2023 của Văn phòng Chính phủ, báo cáo Thủ tướng Chính phủ kết quả thực hiện.</w:t>
      </w:r>
    </w:p>
    <w:p>
      <w:r>
        <w:t>4. Về các Dự án nhà máy nhiệt điện Na Dương II, An Khánh - Bắc Giang, Vũng Áng II, Quảng Trạch I, Vân Phong I, Long Phú I, Nam Định I và Vĩnh Tân III: Bộ Công Thương chủ trì, phối hợp với Ủy ban Quản lý vốn nhà nước tại doanh nghiệp chỉ đạo các chủ đầu tư Tập đoàn Điện lực Việt Nam, Tập đoàn Công nghiệp Than - Khoáng sản Việt Nam và các nhà đầu tư khác đẩy nhanh tiến độ triển khai dự án, phấn đấu hoàn thành đúng tiến độ đã đề ra, góp phần bảo đảm cung ứng đủ điện cho sản xuất và sinh hoạt của người dân.</w:t>
      </w:r>
    </w:p>
    <w:p>
      <w:r>
        <w:t>Văn phòng Chính phủ xin thông báo để Bộ Công Thương và các cơ quan liên quan biết, thực hiện./.</w:t>
      </w:r>
    </w:p>
    <w:p>
      <w:r>
        <w:t>Nơi nhận:</w:t>
      </w:r>
    </w:p>
    <w:p>
      <w:r>
        <w:t>- Như trên;</w:t>
      </w:r>
    </w:p>
    <w:p>
      <w:r>
        <w:t>- Thủ tướng, Phó TTg Trần Hồng Hà (để b/c);</w:t>
      </w:r>
    </w:p>
    <w:p>
      <w:r>
        <w:t>- Các Bộ: CT, TC, KHĐT, TP;</w:t>
      </w:r>
    </w:p>
    <w:p>
      <w:r>
        <w:t>- UBQLVNN tại DN;</w:t>
      </w:r>
    </w:p>
    <w:p>
      <w:r>
        <w:t>- Tập đoàn Điện lực Việt Nam;</w:t>
      </w:r>
    </w:p>
    <w:p>
      <w:r>
        <w:t>- Tập đoàn CN Than - KS VN;</w:t>
      </w:r>
    </w:p>
    <w:p>
      <w:r>
        <w:t>- VPCP: BTCN, PCN Nguyễn Sỹ Hiệp, Trợ lý TTgCP, các Vụ: TH, KTTH,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