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4289/TCT-KK năm 2024 trả lời phản ánh, kiến nghị về việc hướng dẫn về kê khai hóa đơn bỏ sót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4289/TCT-KK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4289 /TCT- KK</w:t>
      </w:r>
    </w:p>
    <w:p>
      <w:r>
        <w:t>V/v trả lời phản ánh, kiến nghị</w:t>
      </w:r>
    </w:p>
    <w:p>
      <w:r>
        <w:t>Hà Nội, ngày  25  tháng  9  năm 20 24</w:t>
      </w:r>
    </w:p>
    <w:p>
      <w:r>
        <w:t>Kính gửi:   Ô ng Thái Mạnh Cường</w:t>
      </w:r>
    </w:p>
    <w:p>
      <w:r>
        <w:t>(Địa chỉ: 5 Tú Mỡ, phường Trung Hòa, quận  C ầu Giấy, thành phố Hà Nội)</w:t>
      </w:r>
    </w:p>
    <w:p>
      <w:r>
        <w:t>Trả lời kiến nghị của Ông Thái Mạnh Cường về việc  “ Hướng dẫn về kê khai hóa đơn bỏ sót. ”  tại đơn phản ánh, kiến nghị mã số PAKN.20230802.0079 trên  C ổng thông tin điện tử Bộ Tài chính, Tổng cục Thuế có ý kiến như sau:</w:t>
      </w:r>
    </w:p>
    <w:p>
      <w:r>
        <w:t>Căn cứ điểm đ khoản 6 Điều 1 Luật số 31/2013/QH13 sửa đổi, bổ sung một số điều của Luật Thuế GTGT quy định về khấu trừ thuế GTGT đầu vào;</w:t>
      </w:r>
    </w:p>
    <w:p>
      <w:r>
        <w:t>Căn cứ điểm g khoản 1 Điều 9 Nghị định số 209/2013/NĐ-CP ngày 18/12/2013 của Chính phủ quy định về khấu trừ thuế thuế GTGT đầu vào;</w:t>
      </w:r>
    </w:p>
    <w:p>
      <w:r>
        <w:t>Căn cứ khoản 8 Điều 14 Thông tư số 219/2013/TT-BTC ngày 31/12/2013 của Bộ Tài chính hướng dẫn nguyên tắc khấu trừ thuế GTGT đầu vào;</w:t>
      </w:r>
    </w:p>
    <w:p>
      <w:r>
        <w:t>Căn cứ khoản 3 Điều 7 Thông tư số 78/2021/TT-BTC ngày 17/9/2021 của Bộ Tài chính hướng dẫn về xử lý hóa đ ơ n điện tử, bảng tổng hợp dữ liệu hóa đơn điện tử đã gửi cơ quan thuế có sai sót trong một số trường hợp;</w:t>
      </w:r>
    </w:p>
    <w:p>
      <w:r>
        <w:t>Căn cứ Điều 47 Luật Quản lý thuế số 38/2019/QH14 ngày 13/6/2019 quy định về khai bổ sung hồ sơ khai thuế;</w:t>
      </w:r>
    </w:p>
    <w:p>
      <w:r>
        <w:t>Căn cứ kho ả n 4 Điều 7 Nghị định số 126/2020/NĐ-CP ngày 19/10/2020 quy định về khai b ổ  sung hồ sơ khai thuế.</w:t>
      </w:r>
    </w:p>
    <w:p>
      <w:r>
        <w:t>Căn cứ các quy định nêu trên, trường h ợ p người nộp thuế phát hiện hóa đơn GTGT hàng hóa, dịch vụ mua vào bị bỏ sót thì thực hiện theo quy định tại điểm đ khoản 6 Điều 1 Luật số 31/2013/QH13 và Điều 47 Luật Quản lý thuế số 38/2019/QH14.</w:t>
      </w:r>
    </w:p>
    <w:p>
      <w:r>
        <w:t>Tổng cục Thuế có ý kiến để ông Thái Mạnh Cường được biết và trân  tr ọng cảm ơn những ý kiến đóng góp của ông ./.</w:t>
      </w:r>
    </w:p>
    <w:p>
      <w:r>
        <w:t>Nơi nhận:</w:t>
      </w:r>
    </w:p>
    <w:p>
      <w:r>
        <w:t>- Như trên;</w:t>
      </w:r>
    </w:p>
    <w:p>
      <w:r>
        <w:t>- Văn phòng Bộ (để b/c);</w:t>
      </w:r>
    </w:p>
    <w:p>
      <w:r>
        <w:t>- Phó TCT Mai Sơn (để b/c);</w:t>
      </w:r>
    </w:p>
    <w:p>
      <w:r>
        <w:t>- Các Vụ/đơn vị: PC, VP;</w:t>
      </w:r>
    </w:p>
    <w:p>
      <w:r>
        <w:t>- Website TCT;</w:t>
      </w:r>
    </w:p>
    <w:p>
      <w:r>
        <w:t>- Lưu: VT,  KK.</w:t>
      </w:r>
    </w:p>
    <w:p>
      <w:r>
        <w:t>TL. TỔNG CỤC TRƯỞNG</w:t>
      </w:r>
    </w:p>
    <w:p>
      <w:r>
        <w:t>KT. VỤ TRƯỞNG VỤ KÊ KHAI VÀ KẾ TOÁN THUẾ</w:t>
      </w:r>
    </w:p>
    <w:p>
      <w:r>
        <w:t>PHÓ VỤ TRƯỞNG</w:t>
      </w:r>
    </w:p>
    <w:p>
      <w:r>
        <w:t>Đào Ngọc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