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428/TTg-NN năm 2024 về chuyển mục đích sử dụng đất trồng lúa sang mục đích khác để thực hiện Dự án Khu đô thị mới và Khu công nghệ thông tin tập trung tại phường Hưng Thạnh, quận Cái Răng, thành phố Cần Thơ do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428/TTg-NN</w:t>
      </w:r>
    </w:p>
    <w:p>
      <w:r>
        <w:t>V/v chuyển mục đích sử dụng đất trồng lúa sang mục đích khác để thực hiện Dự án Khu đô thị mới và Khu công nghệ thông tin tập trung tại phường Hưng Thạnh, quận Cái Răng, thành phố Cần Thơ</w:t>
      </w:r>
    </w:p>
    <w:p>
      <w:r>
        <w:t>Hà Nội, ngày 14 tháng 6 năm 2024</w:t>
      </w:r>
    </w:p>
    <w:p>
      <w:r>
        <w:t>Kính gửi:</w:t>
      </w:r>
    </w:p>
    <w:p>
      <w:r>
        <w:t>- Bộ Tài nguyên và Môi trường;</w:t>
      </w:r>
    </w:p>
    <w:p>
      <w:r>
        <w:t>- Hội đồng nhân dân thành phố Cần Thơ;</w:t>
      </w:r>
    </w:p>
    <w:p>
      <w:r>
        <w:t>- Ủy ban nhân dân thành phố Cần Thơ.</w:t>
      </w:r>
    </w:p>
    <w:p>
      <w:r>
        <w:t>Xét đề nghị của Bộ Tài nguyên và Môi trường tại các Công văn số 1778/BTNMT-TCQLĐĐ ngày 08 tháng 04 năm 2022, số 5272/BTNMT-QHPTTNĐ ngày 06 tháng 7 năm 2023, số 05/BTTTMT-QHPTTNĐ ngày 02 tháng 01 năm 2024 về việc chuyển mục đích sử dụng đất trồng lúa trên địa bàn thành phố Cần Thơ, Phó Thủ tướng Chính phủ Trần Hồng Hà có ý kiến như sau:</w:t>
      </w:r>
    </w:p>
    <w:p>
      <w:r>
        <w:t>1. Chấp thuận Ủy ban nhân dân thành phố Cần Thơ quyết định chuyển mục đích sử dụng 35,96 ha đất trồng lúa sang đất phi nông nghiệp để thực hiện Dự án Khu đô thị mới và Khu công nghệ thông tin tập trung tại phường Hưng Thạnh, quận Cái Răng như ý kiến thẩm định và nội dung trình của Bộ Tài nguyên và Môi trường tại các Công văn nêu trên.</w:t>
      </w:r>
    </w:p>
    <w:p>
      <w:r>
        <w:t>2. Ủy ban nhân dân thành phố Cần Thơ rà soát kỹ, đảm bảo tuân thủ đúng quy định của pháp luật về việc chấp thuận chủ trương đầu tư, lựa chọn nhà đầu tư, chấp thuận đầu tư (bao gồm cả các nội dung liên quan đến thẩm quyền quyết định); chịu trách nhiệm về nội dung và số liệu báo cáo;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đúng quy định của pháp luật về đất đai và các pháp luật khác có liên quan; đảm bảo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thành phố Cần Thơ tiếp thu và thực hiện đầy đủ ý kiến của Bộ Tài nguyên và Môi trường nêu tại các Công văn trên, chỉ được quyết định chuyển mục đích sử dụng đất trồng lúa khi dự án đáp ứng đầy đủ các điều kiện và tuân thủ đúng quy định của pháp luật.</w:t>
      </w:r>
    </w:p>
    <w:p>
      <w:r>
        <w:t>3. Bộ Tài nguyên và Môi trường chịu trách nhiệm toàn diện về việc tổ chức thẩm định, kết quả thẩm định, sự đầy đủ, chính xác của các hồ sơ, tài liệu kèm theo và nội dung kiến nghị Thủ tướng Chính phủ chấp thuận chuyển mục đích sử dụng đất trồng lúa để thực hiện Dự án Khu đô thị mới và Khu công nghệ thông tin tập trung tại phường Hưng Thạnh, quận Cái Răng, thành phố Cần Thơ đảm bảo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Các Bộ: NN&amp;PTNT, XD, TTTT, KHĐT;</w:t>
      </w:r>
    </w:p>
    <w:p>
      <w:r>
        <w:t>- VPCP: BTCN, PCN Mai Thị Thu Vân, các Vụ: PL,V.I, QHĐP, CN; TGĐ Cổng TTĐT; Cục KSTT;</w:t>
      </w:r>
    </w:p>
    <w:p>
      <w:r>
        <w:t>- Lưu: VT, NN(1 b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