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42758/CTHN-TTHT năm 2023 về thuế thu nhập cá nhân đối với thu nhập từ trúng thưởng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42758/CTHN-TTHT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42758 /CTHN-TTHT</w:t>
      </w:r>
    </w:p>
    <w:p>
      <w:r>
        <w:t>V/v thuế TNCN đối với thu nhập từ trúng thưởng.</w:t>
      </w:r>
    </w:p>
    <w:p>
      <w:r>
        <w:t>Hà Nội, ngày 20 tháng  6  năm 2023</w:t>
      </w:r>
    </w:p>
    <w:p>
      <w:r>
        <w:t>Kính gửi:  Văn phòng Quốc hội</w:t>
      </w:r>
    </w:p>
    <w:p>
      <w:r>
        <w:t>(Địa chỉ: 37 Hùng Vương, Ba Đình, Tp. Hà Nội; MST:  0 104003816)</w:t>
      </w:r>
    </w:p>
    <w:p>
      <w:r>
        <w:t>Ngày 14/06/2023, Cục Thuế TP Hà Nội nhận được công văn số 1355/VPQH-KHT C  của Văn phòng Quốc hội (sau đây gọi tắt là Đơn vị) vướng mắc về thuế TNCN đối với các cá nhân đạt giải thưởng từ Giải Diên Hồng, Cục Thuế TP Hà Nội có ý kiến như sau:</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6 Điều 2 quy định về các khoản thuế thu nhập cá nhân từ trúng thưởng:</w:t>
      </w:r>
    </w:p>
    <w:p>
      <w:r>
        <w:t>“6. Thu nhập từ trúng thưởng</w:t>
      </w:r>
    </w:p>
    <w:p>
      <w:r>
        <w:t>Thu nhập từ trúng thưởng là các khoản tiền hoặc hiện vật mà cá nhân nhận được dưới các hình thức sau đây:</w:t>
      </w:r>
    </w:p>
    <w:p>
      <w:r>
        <w:t>… đ) Trúng thưởng trong các trò chơi,   cuộc thi có thưởng   và các hình thức trúng thưởng khác do các tổ chức kinh tế, cơ quan hành chính, sự nghiệp, các đoàn thể và các tổ chức, cá nhân khác tổ chức.”</w:t>
      </w:r>
    </w:p>
    <w:p>
      <w:r>
        <w:t>+ Tại Điều 15 quy định về căn cứ tính thuế đối với thu nhập từ trúng thưởng</w:t>
      </w:r>
    </w:p>
    <w:p>
      <w:r>
        <w:t>“Điều 15. Căn cứ tính thuế đối với thu nhập từ trúng thưởng</w:t>
      </w:r>
    </w:p>
    <w:p>
      <w:r>
        <w:t>Căn cứ tính thuế đối với thu nhập từ trúng thưởng là thu nhập tính thuế và thuế suất</w:t>
      </w:r>
    </w:p>
    <w:p>
      <w:r>
        <w:t>1.  Thu nhập tính thuế</w:t>
      </w:r>
    </w:p>
    <w:p>
      <w:r>
        <w:t>Thu nhập tính thuế từ trúng thưởng là phần giá trị giải thưởng vượt trên 10 triệu đồng mà người nộp thuế nhận được theo từng lần trúng thưởng không phụ thuộc vào số lần nhận tiền thưởng.</w:t>
      </w:r>
    </w:p>
    <w:p>
      <w:r>
        <w:t>Trường hợp một giải thưởng nhưng c ó  nhiều người trúng giải thì thu nhập tính thuế được phân ch i a cho từng người nhận giải thưởng. Người được trúng giải phải xuất trình các căn cứ pháp lý chứng minh. Trường hợp không có căn cứ pháp lý chứng m i nh thì thu nhập trúng thưởng tính cho một cá nhân. Trường hợp cá nhân trúng nhiều gi ả i thưởng trong một cuộc chơi thì thu nhập tính thuế được t í nh trên t ổ ng giá trị của các giải thưởng.</w:t>
      </w:r>
    </w:p>
    <w:p>
      <w:r>
        <w:t>Thu nhập tính thuế đối với một số trò chơi c ó  thưởng, cụ thể như sau:</w:t>
      </w:r>
    </w:p>
    <w:p>
      <w:r>
        <w:t>…d )  Đ   ố   i với trúng thưởn   g    từ  các tr ò  chơi,  cu   ộ   c thi có thưởng được tính theo từng lần lĩnh thưởng .  Giá tr   ị    tiền thưởng b   ằ   n   g    toàn b   ộ     số tiền thưởng vư    ợ   t trên 10 tr   iệ   u đồng mà người chơi nh   ậ   n được chưa trừ bất cứ m   ộ   t khoản chi phí nào .</w:t>
      </w:r>
    </w:p>
    <w:p>
      <w:r>
        <w:t>2.  Thuế suất thuế thu nh   ậ   p cá nhân  đối với thu nhập từ trúng thưởng áp dụng theo  Biểu thuế toàn phần với thuế suất là 10% .</w:t>
      </w:r>
    </w:p>
    <w:p>
      <w:r>
        <w:t>3. Thời điểm xác định thu nhập tính thuế</w:t>
      </w:r>
    </w:p>
    <w:p>
      <w:r>
        <w:t>Thời điểm xác đ   ị   nh thu nh   ậ   p tính thuế  đối với thu nhập từ trúng thưởng   là    thời điểm tổ chức   ,    cá nh   â   n trả thưởng cho n   g   ười trúng thưởn   g  .”</w:t>
      </w:r>
    </w:p>
    <w:p>
      <w:r>
        <w:t>+ Tại tiết g khoản 1 Điều 25 quy định về khấu trừ thuế và chứng từ khấu trừ thuế</w:t>
      </w:r>
    </w:p>
    <w:p>
      <w:r>
        <w:t>“Điều 25. Khấu trừ thu 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g. Thu nhập từ trúng thưởng</w:t>
      </w:r>
    </w:p>
    <w:p>
      <w:r>
        <w:t>Tổ chức trả tiền thưởng c ó  trách nhiệm khấu trừ thuế thu nhập cá nhân trước kh i  trả thưởng cho cá nhân trúng thưởng, số thuế khấu trừ được xác định theo hướng dẫn tại Điều 15 Thông tư này.”</w:t>
      </w:r>
    </w:p>
    <w:p>
      <w:r>
        <w:t>- Căn cứ Phụ lục  II  ban hành kèm theo Thông tư số 80/2021/TT-BTC ngày 29/9/2021 của Bộ Tài chính quy định về mẫu biểu hồ sơ khai thuế:</w:t>
      </w:r>
    </w:p>
    <w:p>
      <w:r>
        <w:t>STT</w:t>
      </w:r>
    </w:p>
    <w:p>
      <w:r>
        <w:t>Mẫu số</w:t>
      </w:r>
    </w:p>
    <w:p>
      <w:r>
        <w:t>Tên hồ sơ mẫu biểu</w:t>
      </w:r>
    </w:p>
    <w:p>
      <w:r>
        <w:t>VII. M ẫ u biểu hồ sơ khai thuế thu nhập cá nhân</w:t>
      </w:r>
    </w:p>
    <w:p>
      <w:r>
        <w:t>60</w:t>
      </w:r>
    </w:p>
    <w:p>
      <w:r>
        <w:t>06/TNCN</w:t>
      </w:r>
    </w:p>
    <w:p>
      <w:r>
        <w:t>Tờ khai thuế thu nhập cá nhân (áp dụng đối với tổ chức, cá nhân  tr ả thu nhập khẩu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p>
      <w:r>
        <w:t>Căn cứ các quy định trên, Cục Thu ế  TP Hà Nội có ý kiến như sau:</w:t>
      </w:r>
    </w:p>
    <w:p>
      <w:r>
        <w:t>Trường hợp cá nhân nhận được khoản thưởng bằng tiền hoặc hiện vật do tham gia cuộc thi của Đơn vị tổ chức được xác định là thu nhập từ trúng thưởng theo hướng dẫn tại khoản 6 Điều 2 Thông tư số 111/2013/TT-BTC ngày 15/08/2013 của Bộ Tài chính, nếu phần giá trị giải thưởng vượt trên 10 triệu đồng mà cá nhân trúng giải thưởng nhận được thì Đơn vị thực hiện khấu trừ thuế TNCN trước khi trả thư ở ng cho cá nhân trúng thưởng, số thuế khấu trừ được xác định theo hướng dẫn tại Điều 15 Thông tư số 111/2013/TT-BTC ngày 15/8/2013.</w:t>
      </w:r>
    </w:p>
    <w:p>
      <w:r>
        <w:t>Việc kê khai thuế TNCN đối với tổ chức chi trả thu nhập từ trúng thưởng cho cá nhân được thực hiện theo biểu mẫu quy định tại Phụ lục II ban hành kèm theo Thông tư số 80/2021/TT-BTC ngày 29/9/2021 của Bộ Tài chính.</w:t>
      </w:r>
    </w:p>
    <w:p>
      <w:r>
        <w:t>Trong quá trình thực hiện chính sách thuế, trường hợp còn vướng mắc, Đơn vị có thể tham khảo các văn bản hư ớ ng dẫn chính sách thuế của Cục Thuế TP Hà Nội được đ ă ng tải trên website  http://hanoi.gdt.gov.vn  hoặc liên hệ với Phòng Thanh tra kiểm tra số 6 để được hỗ trợ giải quyết.</w:t>
      </w:r>
    </w:p>
    <w:p>
      <w:r>
        <w:t>Cục Thuế TP Hà Nội trả lời để Văn phòng Quốc hội được biết và thực hiện./ .</w:t>
      </w:r>
    </w:p>
    <w:p>
      <w:r>
        <w:t>Nơi nhận:</w:t>
      </w:r>
    </w:p>
    <w:p>
      <w:r>
        <w:t>- Như trên;</w:t>
      </w:r>
    </w:p>
    <w:p>
      <w:r>
        <w:t>- Phòng TTKT6;</w:t>
      </w:r>
    </w:p>
    <w:p>
      <w:r>
        <w:t>- Phòng NVDTPC;</w:t>
      </w:r>
    </w:p>
    <w:p>
      <w:r>
        <w:t>- Website Cục Thuế;</w:t>
      </w:r>
    </w:p>
    <w:p>
      <w:r>
        <w:t>- Lưu: VT, TTHT(2) .</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