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4232/BVHTTDL-VP năm 2024 trả lời kiến nghị của cử tri tỉnh Quảng Ninh gửi tới sau kỳ họp thứ 7, Quốc hội khóa XV do Bộ Văn hóa, Thể thao và Du lịch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4232/BVHTTDL-VP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30/09/2024</w:t>
            </w:r>
          </w:p>
        </w:tc>
      </w:tr>
      <w:tr>
        <w:tc>
          <w:tcPr>
            <w:tcW w:type="dxa" w:w="4320"/>
          </w:tcPr>
          <w:p>
            <w:r>
              <w:t>Ngày hiệu lực</w:t>
            </w:r>
          </w:p>
        </w:tc>
        <w:tc>
          <w:tcPr>
            <w:tcW w:type="dxa" w:w="4320"/>
          </w:tcPr>
          <w:p>
            <w:r>
              <w:t>30/09/2024</w:t>
            </w:r>
          </w:p>
        </w:tc>
      </w:tr>
      <w:tr>
        <w:tc>
          <w:tcPr>
            <w:tcW w:type="dxa" w:w="4320"/>
          </w:tcPr>
          <w:p>
            <w:r>
              <w:t>Tình trạng</w:t>
            </w:r>
          </w:p>
        </w:tc>
        <w:tc>
          <w:tcPr>
            <w:tcW w:type="dxa" w:w="4320"/>
          </w:tcPr>
          <w:p>
            <w:r>
              <w:t>Chưa xác định</w:t>
            </w:r>
          </w:p>
        </w:tc>
      </w:tr>
    </w:tbl>
    <w:p/>
    <w:p>
      <w:r>
        <w:t>BỘ VĂN HÓA, THỂ THAO VÀ DU LỊCH</w:t>
      </w:r>
    </w:p>
    <w:p>
      <w:r>
        <w:t>-------</w:t>
      </w:r>
    </w:p>
    <w:p>
      <w:r>
        <w:t>CỘNG HÒA XÃ HỘI CHỦ NGHĨA VIỆT NAM</w:t>
      </w:r>
    </w:p>
    <w:p>
      <w:r>
        <w:t>Độc lập - Tự do - Hạnh phúc</w:t>
      </w:r>
    </w:p>
    <w:p>
      <w:r>
        <w:t>---------------</w:t>
      </w:r>
    </w:p>
    <w:p>
      <w:r>
        <w:t>Số: 4232/BVHTTDL-VP</w:t>
      </w:r>
    </w:p>
    <w:p>
      <w:r>
        <w:t>V/v trả lời kiến nghị của cử tri gửi tới sau kỳ họp thứ 7, Quốc hội khóa XV</w:t>
      </w:r>
    </w:p>
    <w:p>
      <w:r>
        <w:t>Hà Nội, ngày 30 tháng 9 năm 2024</w:t>
      </w:r>
    </w:p>
    <w:p>
      <w:r>
        <w:t>Kính gửi:  Đoàn Đại biểu Quốc hội tỉnh Quảng Ninh</w:t>
      </w:r>
    </w:p>
    <w:p>
      <w:r>
        <w:t>Bộ Văn hóa, Thể thao và Du lịch nhận được kiến nghị của cử tri tỉnh Quảng Ninh gửi tới sau kỳ họp thứ 7, Quốc hội khóa XV do Ban Dân nguyện chuyển đến theo Công văn số 655/BDN ngày 02/8/2024 với nội dung kiến nghị như sau:</w:t>
      </w:r>
    </w:p>
    <w:p>
      <w:r>
        <w:t>1. Nghị định số 166/2018/NĐ-CP ngày 25/10/2018 của Chính phủ quy định về thẩm quyền, trình tự, thủ tục lập, thẩm định, phê duyệt quy hoạch, dự án bảo quản, tu bổ, phục hồi di tích lịch sử - văn hóa, danh lam thắng cảnh (có hiệu lực từ ngày 15/12/2019). Nội dung bao gồm việc lập, thẩm định, phê duyệt các quy hoạch mặt bằng tổng thể (quy hoạch chi tiết) của các dự án thành phần theo quy hoạch tổng thể di tích đã được cơ quan có thẩm quyền phê duyệt, đồng bộ với quy định về thẩm quyền, trình tự, thủ tục lập, phê duyệt quy hoạch chi tiết theo quy định tại Luật Quy hoạch. Tuy nhiên, một số quy định của Nghị định hiện nay đã không còn phù hợp thực tiễn quản lý nhà nước ở địa phương. Kiến nghị Bộ Văn hóa, Thể thao và Du lịch quan tâm rà soát, đánh giá, sớm tham mưu Chính phủ có Nghị định sửa đổi hoặc thay thế Nghị định nêu trên.</w:t>
      </w:r>
    </w:p>
    <w:p>
      <w:r>
        <w:t>2. Di sản Vịnh Hạ Long có ranh giới vùng đệm (vùng bảo vệ 2) bao trùm cả hai xã Ngọc Vừng và Thắng Lợi của huyện Vân Đồn và theo quy định thì các công trình xây trên địa bàn xã nêu trên (bao gồm các công trình xây dựng công cộng và các công trình xây dựng nhà ở của nhân dân) đều phải có ý kiến đồng ý của Bộ Văn hóa, Thể thao và Du lịch trước khi xây dựng; như vậy là bất cập. Kiến nghị Bộ Văn hóa, Thể thao và Du lịch xem xét, rà soát, báo cáo cấp thẩm quyền điều chỉnh ranh giới vùng đệm di sản thiên nhiên thế giới Vịnh Hạ Long theo hướng đưa hai xã Ngọc Vừng, Thắng Lợi của huyện Vân Đồn, tỉnh Quảng Ninh ra khỏi ranh giới vùng đệm di sản.</w:t>
      </w:r>
    </w:p>
    <w:p>
      <w:r>
        <w:t>Bộ trưởng Bộ Văn hóa, Thể thao và Du lịch xin trả lời như sau:</w:t>
      </w:r>
    </w:p>
    <w:p>
      <w:r>
        <w:t>- Về kiến nghị liên quan đến việc tham mưu cấp có thẩm quyền ban hành Nghị định sửa đổi hoặc thay thế Nghị định số 166/2018/NĐ-CP</w:t>
      </w:r>
    </w:p>
    <w:p>
      <w:r>
        <w:t>Nghị định số 166/2018/NĐ-CP ngày 25/10/2018 của Chính phủ quy định về thẩm quyền, trình tự, thủ tục lập, thẩm định, phê duyệt quy hoạch, dự án bảo quản, tu bổ, phục hồi di tích lịch sử - văn hóa, danh lam thắng cảnh nhằm hướng dẫn quy định chi tiết nội dung của Luật Di sản văn hóa hiện hành.</w:t>
      </w:r>
    </w:p>
    <w:p>
      <w:r>
        <w:t>Hiện nay, Bộ Văn hóa, Thể thao và Du lịch đã tham mưu Chính phủ trình Quốc hội khóa XV xem xét, cho ý kiến dự thảo Luật Di sản văn hóa (sửa đổi) tại kỳ họp thứ 7 và dự kiến sẽ thông qua tại Kỳ họp thứ 8.</w:t>
      </w:r>
    </w:p>
    <w:p>
      <w:r>
        <w:t>Sau khi Luật Di sản văn hóa (sửa đổi) được thông qua, các quy định về việc lập, thẩm định, phê duyệt quy hoạch, dự án bảo quản, tu bổ, phục hồi di tích lịch sử - văn hóa, danh lam thắng cảnh sẽ được hướng dẫn chi tiết tại các văn bản dưới Luật, Nghị định của Chính phủ và các Thông tư của Bộ trưởng Bộ Văn hóa, Thể thao và Du lịch, trong đó các nội dung quy định tại Nghị định 166/2018/NĐ-CP bất cập với thực tiễn (nếu có) sẽ được rà soát, nghiên cứu, điều chỉnh cho phù hợp.</w:t>
      </w:r>
    </w:p>
    <w:p>
      <w:r>
        <w:t>- Về kiến nghị liên quan đến việc điều chỉnh ranh giới vùng đệm di sản thiên nhiên thế giới Vịnh Hạ Long</w:t>
      </w:r>
    </w:p>
    <w:p>
      <w:r>
        <w:t>Ngày 08/02/2023, Chính phủ đã ban hành Nghị quyết số 14/NQ-CP về Chương trình hành động của Chính phủ thực hiện Nghị quyết số 30 -NQ/TW ngày 23/11/2022 của Bộ Chính trị về phát triển kinh tế - xã hội và đảm bảo quốc phòng, an ninh vùng Đồng bằng Sông Hồng đến năm 2030, tầm nhìn đến năm 2045, trong đó giao Ủy ban nhân dân tỉnh Quảng Ninh chủ trì, phối hợp với Bộ Văn hóa, Thể thao và Du lịch, các cơ quan liên quan và Ủy ban nhân dân thành phố Hải Phòng thực hiện Đề án điều chỉnh ranh giới vùng đệm di sản Vịnh Hạ Long.</w:t>
      </w:r>
    </w:p>
    <w:p>
      <w:r>
        <w:t>Ngày 06/6/2024, Bộ Văn hóa, Thể thao và Du lịch đã ban hành Công văn số 2380/BVHTTDL-DSVH gửi Ủy ban nhân dân tỉnh Quảng Ninh về việc hoàn thiện hồ sơ Danh lam thắng cảnh quốc gia đặc biệt và Di sản thiên nhiên thế giới Vịnh Hạ Long.</w:t>
      </w:r>
    </w:p>
    <w:p>
      <w:r>
        <w:t>Vì vậy, đề nghị Ủy ban nhân dân tỉnh Quảng Ninh chỉ đạo các cơ quan chuyên môn căn cứ Luật Di sản văn hóa, Nghị định số 109/2017/NĐ-CP ngày 21/9/2017 của Chính phủ quy định về bảo vệ và quản lý Di sản văn hóa và thiên nhiên thế giới ở Việt Nam, Hướng dẫn thực hiện Công ước về Bảo vệ Di sản Văn hóa và Thiên nhiên Thế giới UNESCO 1972 để hoàn thiện hồ sơ điều chỉnh ranh giới vùng đệm Di sản Thiên nhiên Thế giới Vịnh Hạ Long theo hướng dẫn tại Công văn số 2380/BVHTTDL-DSVH nêu trên, gửi về Bộ Văn hóa, Thể thao và Du lịch để có cơ sở nghiên cứu, xin ý kiến Hội đồng Di sản Văn hóa quốc gia và các Bộ, ngành, cơ quan, địa phương liên quan trước khi trình Thủ tướng Chính phủ xem xét, cho phép gửi tới UNESCO theo quy định.</w:t>
      </w:r>
    </w:p>
    <w:p>
      <w:r>
        <w:t>Bộ Văn hóa, Thể thao và Du lịch trân trọng gửi tới Đoàn Đại biểu Quốc hội tỉnh Quảng Ninh để trả lời cử tri./.</w:t>
      </w:r>
    </w:p>
    <w:p>
      <w:r>
        <w:t>Nơi nhận:</w:t>
      </w:r>
    </w:p>
    <w:p>
      <w:r>
        <w:t>- Như trên;</w:t>
      </w:r>
    </w:p>
    <w:p>
      <w:r>
        <w:t>- Thủ tướng Chính phủ  (để báo cáo) ;</w:t>
      </w:r>
    </w:p>
    <w:p>
      <w:r>
        <w:t>- Phó Thủ tướng Chính phủ  (để báo cáo) ;</w:t>
      </w:r>
    </w:p>
    <w:p>
      <w:r>
        <w:t>- Đoàn Chủ tịch UBTƯMTTQ Việt Nam;</w:t>
      </w:r>
    </w:p>
    <w:p>
      <w:r>
        <w:t>- Ban Dân nguyện, Ủy ban Thường vụ Quốc hội;</w:t>
      </w:r>
    </w:p>
    <w:p>
      <w:r>
        <w:t>- HĐND, UBND tỉnh Quảng Ninh;</w:t>
      </w:r>
    </w:p>
    <w:p>
      <w:r>
        <w:t>- Văn phòng Quốc hội; Văn phòng Chính phủ;</w:t>
      </w:r>
    </w:p>
    <w:p>
      <w:r>
        <w:t>- Bộ VHTTDL: Bộ trưởng, các Thứ trưởng;</w:t>
      </w:r>
    </w:p>
    <w:p>
      <w:r>
        <w:t>- Cục DSVH; Các Vụ: KHTC, PC;</w:t>
      </w:r>
    </w:p>
    <w:p>
      <w:r>
        <w:t>- Cổng TTĐT Bộ;</w:t>
      </w:r>
    </w:p>
    <w:p>
      <w:r>
        <w:t>- Lưu: VT, VP (TKBT), PAV (15).</w:t>
      </w:r>
    </w:p>
    <w:p>
      <w:r>
        <w:t>BỘ TRƯỞNG</w:t>
      </w:r>
    </w:p>
    <w:p>
      <w:r>
        <w:t>Nguyễn Văn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