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4231/BVHTTDL-VP năm 2024 trả lời kiến nghị của cử tri Thành phố Đà Nẵng gửi tới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4231/BVHTTDL-VP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4231/BVHTTDL-VP</w:t>
      </w:r>
    </w:p>
    <w:p>
      <w:r>
        <w:t>V/v trả lời kiến nghị của cử tri gửi tới sau kỳ họp thứ 7, Quốc hội khóa XV</w:t>
      </w:r>
    </w:p>
    <w:p>
      <w:r>
        <w:t>Hà Nội, ngày 30 tháng 9 năm 2024</w:t>
      </w:r>
    </w:p>
    <w:p>
      <w:r>
        <w:t>Kính gửi:    Đoàn Đại biểu Quốc hội TP. Đà Nẵng</w:t>
      </w:r>
    </w:p>
    <w:p>
      <w:r>
        <w:t>Bộ Văn hóa, Thể thao và Du lịch nhận được kiến nghị của cử tri Thành phố Đà Nẵng gửi tới sau kỳ họp thứ 7, Quốc hội khóa XV do Ban Dân nguyện chuyển đến theo Công văn số 655/BDN ngày 02/8/2024 với nội dung kiến nghị như sau:</w:t>
      </w:r>
    </w:p>
    <w:p>
      <w:r>
        <w:t>“Cử tri kiến nghị quan tâm nghiên cứu, sớm đề xuất quy định về Quốc phục của Việt Nam”</w:t>
      </w:r>
    </w:p>
    <w:p>
      <w:r>
        <w:t>Bộ trưởng Bộ Văn hóa, Thể thao và Du lịch xin trả lời như sau:</w:t>
      </w:r>
    </w:p>
    <w:p>
      <w:r>
        <w:t>Ngày 31/7/2013, Bộ Văn hóa, Thể thao và Du lịch đã ban hành Quyết định số 2641/QĐ-BVHTTDL về việc phê duyệt Đề án Lễ phục Nhà nước; đồng thời, triển khai tổ chức cuộc thi, đặt hàng thiết kế cũng như các hội thảo lấy ý kiến của các nhà nghiên cứu, nhà chuyên môn và xin ý kiến rộng rãi trên toàn quốc. Tuy nhiên, vấn đề Quốc phục chưa nhận được sự đồng thuận, nhiều ý kiến trái chiều. Mặt khác, chưa có căn cứ pháp lý cho việc ban hành quy định về Lễ phục Nhà nước. Vì vậy, đối với đề xuất của cử tri Thành phố Đà Nẵng quy định về Quốc phục, Bộ Văn hóa, Thể thao và Du lịch xin ghi nhận và sẽ tiếp tục nghiên cứu, báo cáo cấp có thẩm quyền cho chủ trương xây dựng, bổ sung, hoàn thiện căn cứ pháp lý cho việc ban hành các quyết định liên quan đến trang phục, lễ phục nói riêng, biểu tượng văn hóa Quốc gia nói chung.</w:t>
      </w:r>
    </w:p>
    <w:p>
      <w:r>
        <w:t>Bộ Văn hóa, Thể thao và Du lịch trân trọng gửi tới Đoàn Đại biểu Quốc hội Thành phố Đà Nẵng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TP. Đà Nẵng;</w:t>
      </w:r>
    </w:p>
    <w:p>
      <w:r>
        <w:t>- Văn phòng Quốc hội; Văn phòng Chính phủ;</w:t>
      </w:r>
    </w:p>
    <w:p>
      <w:r>
        <w:t>- Bộ VHTTDL: Bộ trưởng, các Thứ trưởng;</w:t>
      </w:r>
    </w:p>
    <w:p>
      <w:r>
        <w:t>- Các Cục: VHCS, MTNATL;</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