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4229/BVHTTDL-VP năm 2024 trả lời kiến nghị của cử tri tỉnh Lào Cai gửi tới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4229/BVHTTDL-VP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4229/BVHTTDL-VP</w:t>
      </w:r>
    </w:p>
    <w:p>
      <w:r>
        <w:t>V/v trả lời kiến nghị của cử tri gửi tới sau kỳ họp thứ 7, Quốc hội khóa XV</w:t>
      </w:r>
    </w:p>
    <w:p>
      <w:r>
        <w:t>Hà Nội, ngày 30 tháng 9 năm 2024</w:t>
      </w:r>
    </w:p>
    <w:p>
      <w:r>
        <w:t>Kính gửi:  Đoàn Đại biểu Quốc hội tỉnh Lào Cai</w:t>
      </w:r>
    </w:p>
    <w:p>
      <w:r>
        <w:t>Bộ Văn hóa, Thể thao và Du lịch nhận được kiến nghị của cử tri tỉnh Lào Cai gửi tới sau kỳ họp thứ 7 Quốc hội khóa XV do Ban Dân nguyện chuyển đến theo Công văn số 655/BDN ngày 02/8/2024 với nội dung kiến nghị như sau:</w:t>
      </w:r>
    </w:p>
    <w:p>
      <w:r>
        <w:t>1. Cử tri đề nghị Bộ Văn hóa, Thể thao và Du lịch có chính sách hỗ trợ đối với những hộ dân sinh sống và canh tác trong vùng bảo vệ 1, vùng bảo vệ 2, các di tích quốc gia được xếp hạng như: Di tích danh thắng ruộng bậc thang, Khu di tích lịch sử danh lam thắng cảnh để đảm bảo điều kiện về cảnh quan, môi trường và ổn định đời sống của người dân trong vùng. Đồng thời có chính sách hỗ trợ khu tái định cư phân tán, di chuyển trong vùng bảo vệ di tích danh lam thắng cảnh ruộng bậc thang.</w:t>
      </w:r>
    </w:p>
    <w:p>
      <w:r>
        <w:t>2. Cử tri đề Bộ Văn hóa Thể thao và Du lịch trình Chính phủ xem xét ban hành danh mục phí tham quan điểm du lịch cho phù hợp với điểm d, khoản 1, Điều 25 Luật Du lịch năm 2017.</w:t>
      </w:r>
    </w:p>
    <w:p>
      <w:r>
        <w:t>Bộ trưởng Bộ Văn hóa, Thể thao và Du lịch xin trả lời như sau:</w:t>
      </w:r>
    </w:p>
    <w:p>
      <w:r>
        <w:t>- Về kiến nghị có chính sách hỗ trợ đối với những hộ dân sinh sống và canh tác trong vùng bảo vệ 1, vùng bảo vệ 2, các di tích quốc gia được xếp hạng; chính sách hỗ trợ khu tái định cư phân tán, di chuyển trong vùng bảo vệ di tích danh lam thắng cảnh ruộng bậc thang</w:t>
      </w:r>
    </w:p>
    <w:p>
      <w:r>
        <w:t>Trên cơ sở đề nghị của Ủy ban nhân dân tỉnh Lào Cai, Bộ Văn hóa, Thể thao và Du lịch đã xếp hạng 02 di tích quốc gia đối với danh lam thắng cảnh Ruộng bậc thang Sa Pa thuộc xã Lao Chải, xã Tả Van, xã Hầu Thào, huyện Sa Pa (nay là xã Hoàng Liên, xã Tả Van, xã Mường Hoa, xã Cầu Mây, thị xã Sa Pa) theo Quyết định số 3578/QĐ-BVHTTDL ngày 18/10/2013 của Bộ trưởng Bộ Văn hóa, Thể thao và Du lịch và Ruộng bậc thang thung lũng Thề Pả thuộc xã Y Tý, xã Ngải Thầu, huyện Bát Xát theo Quyết định số 3437/QĐ-BVHTTDL ngày 12/10/2015 của Bộ trưởng Bộ Văn hóa, Thể thao và Du lịch.</w:t>
      </w:r>
    </w:p>
    <w:p>
      <w:r>
        <w:t>Căn cứ Khoản 4 Điều 55 Luật Di sản văn hóa năm 2013, Ủy ban nhân dân cấp tỉnh, thành phố và chính quyền địa phương các cấp có di tích, di sản trực tiếp quản lý, bảo vệ, phát huy giá trị di sản văn hóa trên địa bàn. Do đó, Bộ Văn hóa, Thể thao và Du lịch đề nghị Ủy ban nhân dân tỉnh Lào Cai chỉ đạo các cơ quan chức năng của tỉnh xây dựng Quy chế quản lý và bảo vệ di tích lịch sử - văn hóa, danh lam thắng cảnh và xem xét nghiên cứu việc xây dựng quy định về chế độ chính sách hỗ trợ đối với những hộ dân sinh sống và canh tác trong vùng bảo vệ 1, vùng bảo vệ 2, cũng như hỗ trợ khu tái định cư phân tán, di chuyển trong vùng bảo vệ di tích danh lam thắng cảnh ruộng bậc thang. Việc xây dựng Quy chế và Quy định trên có thể nghiên cứu thực hiện theo trình tự như sau: Sở Văn hóa và Thể thao là cơ quan chủ trì, phối hợp với các Sở: Tư pháp, Kế hoạch và Đầu tư, Tài chính, Nông Nghiệp và phát triển nông thôn... lập kế hoạch xây dựng các quy định, quy chế trình Ủy ban nhân dân tỉnh báo cáo Hội đồng nhân dân đưa vào Nghị quyết để thông qua tại kỳ họp thường niên. Căn cứ Nghị quyết của Hội đồng nhân dân, Ủy ban nhân dân tỉnh sẽ tổ chức thực hiện.</w:t>
      </w:r>
    </w:p>
    <w:p>
      <w:r>
        <w:t>- Về kiến nghị liên quan đến việc ban hành danh mục phí tham quan điểm du lịch cho phù hợp với điểm d, khoản 1, Điều 25 Luật Du lịch năm 2017</w:t>
      </w:r>
    </w:p>
    <w:p>
      <w:r>
        <w:t>Căn cứ khoản 1 Điều 4 Luật phí và lệ phí năm 2020, quy định về phí thăm quan danh lam thắng cảnh, phí thăm quan di tích lịch sử do Bộ Tài chính quyết định đối với công trình thuộc Trung ương quản lý, Hội đồng nhân dân cấp tỉnh quyết định đối với công trình thuộc địa phương quản lý.</w:t>
      </w:r>
    </w:p>
    <w:p>
      <w:r>
        <w:t>Bên cạnh đó, tại Điều 8 Luật Giá năm 2023 về quyền của tổ chức, cá nhân kinh doanh hàng hóa, dịch vụ, quy định: “1.  Tự định giá và điều chỉnh giá hàng hóa, dịch vụ do mình sản xuất, kinh doanh, trừ hàng hóa, dịch vụ do Nhà nước định giá cụ thể. Được xem xét áp dụng nguyên tắc, căn cứ, phương pháp định giá do Nhà nước quy định để định giá hàng hóa, dịch vụ ” và “2.  Tự định giá mua, giá bán hàng hóa, dịch vụ do mình sản xuất, kinh doanh theo khung giá, giá tối đa, giá tối thiểu do cơ quan nhà nước có thẩm quyền ban hành, phù hợp với căn cứ, nguyên tắc, phương pháp định giá hàng hóa, dịch vụ quy định tại Luật này ”.</w:t>
      </w:r>
    </w:p>
    <w:p>
      <w:r>
        <w:t>Do vậy, Bộ Văn hóa, Thể thao và Du lịch đề nghị các địa phương, các tổ chức, cá nhân quản lý điểm du lịch căn cứ vào các quy định của pháp luật nêu trên để thực hiện việc thu phí tham quan đối với điểm du lịch.</w:t>
      </w:r>
    </w:p>
    <w:p>
      <w:r>
        <w:t>Bộ Văn hóa, Thể thao và Du lịch trân trọng gửi tới Đoàn Đại biểu Quốc hội tỉnh Lào Cai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Lào Cai;</w:t>
      </w:r>
    </w:p>
    <w:p>
      <w:r>
        <w:t>- Văn phòng Quốc hội; Văn phòng Chính phủ;</w:t>
      </w:r>
    </w:p>
    <w:p>
      <w:r>
        <w:t>- Bộ VHTTDL: Bộ trưởng, các Thứ trưởng;</w:t>
      </w:r>
    </w:p>
    <w:p>
      <w:r>
        <w:t>- Các Cục: DSVH, DLQGVN; Vụ PC;</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