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4223/BGDĐT-TCCB năm 2025 bố trí công chức làm việc tại các cơ quan chuyên môn thuộc Ủy ban nhân dân cấp tỉnh, xã trong lĩnh vực giáo dục và đào tạo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4223/BGDĐT-TCCB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4223/BGDĐT-TCCB</w:t>
      </w:r>
    </w:p>
    <w:p>
      <w:r>
        <w:t>V/v bố trí công chức làm việc tại các cơ quan chuyên môn thuộc Ủy ban nhân dân cấp tỉnh, xã trong lĩnh vực giáo dục và đào tạo</w:t>
      </w:r>
    </w:p>
    <w:p>
      <w:r>
        <w:t>Hà Nội, ngày 22 tháng 07 năm 2025</w:t>
      </w:r>
    </w:p>
    <w:p>
      <w:r>
        <w:t>Kính gửi:  Ủy ban nhân dân các tỉnh, thành phố trực thuộc Trung ương</w:t>
      </w:r>
    </w:p>
    <w:p>
      <w:r>
        <w:t>Căn cứ Kết luận số 177-KL/TW ngày 11/7/2025 của Bộ Chính trị, Ban Bí thư về tiếp tục xây dựng tổ chức, hoạt động của đơn vị hành chính hai cấp bảo đảm thông suốt, hiệu quả, Kết luận số 178-KL/TW ngày 17/7/2025 của Bộ Chính trị, Ban Bí thư về tiếp tục triển khai các nhiệm vụ bảo đảm tổ chức bộ máy của đơn vị hành chính hai cấp hoạt động thông suốt, hiệu quả, Quy định số 70-QĐ/TW ngày 18/7/2022 của Bộ Chính trị về quản lý biên chế của hệ thống chính trị, Luật Tổ chức chính quyền địa phương ngày 16/6/2025, Luật Nhà giáo ngày 16/6/2025, Nghị định sổ 142/2025/NĐ-CP ngày 16/6/2025 của Chính phủ quy định về phân định thẩm quyền của chính quyền địa phương hai cấp trong lĩnh vực quản lý nhà nước của Bộ Giáo dục và Đào tạo, Nghị định số 170/2025/NĐ-CP ngày 30/6/2025 quy định về tuyển dụng, sử dụng và quản lý công chức và Công điện số 110/CĐ-TTg ngày 17/7/2025 của Thủ tướng Chính phủ về việc tiếp tục tập trung triển khai thực hiện Nghị quyết của Trung ương, Kết luận của Bộ Chính trị, Ban Bí thư về sắp xếp tổ chức bộ máy và đơn vị hành chính, Bộ Giáo dục và Đào tạo đề nghị Ủy ban nhân dân tỉnh, thành phố trực thuộc Trung ương triển khai thực hiện một số nhiệm vụ sau:</w:t>
      </w:r>
    </w:p>
    <w:p>
      <w:r>
        <w:t>1. Phân bổ hợp lý biên chế ở cấp tỉnh, cấp xã, bảo đảm phù hợp, đáp ứng yêu cầu nhiệm vụ cấp cơ sở; bố trí, bảo đảm đủ nguồn nhân lực, cán bộ có chuyên môn, nghiệp vụ trong lĩnh vực giáo dục và đào tạo về cấp xã khi vận hành mô hình tổ chức chính quyền địa phương hai cấp bảo đảm hoạt động bình thường, thông suốt, hiệu quả phù hợp với chức năng, nhiệm vụ, vị trí việc làm; không để gián đoạn công việc, bảo đảm thực hiện nhiệm vụ được giao gắn với đổi mới, sắp xếp tổ chức bộ máy của cơ quan, đơn vị hành chính hai cấp tinh gọn, hoạt động hiệu lực, hiệu quả.</w:t>
      </w:r>
    </w:p>
    <w:p>
      <w:r>
        <w:t>2. Xây dựng kế hoạch đào tạo, bồi dưỡng kỹ năng công nghệ, quản lý hành chính hiện đại và kỹ năng giao tiếp hành chính; tổ chức tập huấn chuyên môn, nghiệp vụ, cập nhật kiến thức về quản trị nhân sự, đánh giá cán bộ và quy định pháp luật về giáo dục nhằm nâng cao năng lực, chất lượng đội ngũ công chức làm công tác giáo dục cả về chuyên môn và kỹ năng số, nhất là ở các địa phương vùng sâu, vùng xa, xã đảo, nơi điều kiện triển khai còn hạn chế bảo đảm tính chuyên nghiệp và khách quan khi triển khai thực hiện nhiệm vụ được giao trong công tác quản lý tổ chức bộ máy, nguồn nhân lực trong lĩnh vực giáo dục và đào tạo.</w:t>
      </w:r>
    </w:p>
    <w:p>
      <w:r>
        <w:t>Trân trọng./.</w:t>
      </w:r>
    </w:p>
    <w:p>
      <w:r>
        <w:t>Nơi nhận:</w:t>
      </w:r>
    </w:p>
    <w:p>
      <w:r>
        <w:t>- Như trên;</w:t>
      </w:r>
    </w:p>
    <w:p>
      <w:r>
        <w:t>- Thủ tướng Chính phủ;</w:t>
      </w:r>
    </w:p>
    <w:p>
      <w:r>
        <w:t>- Các Phó Thủ tướng Chính phủ;</w:t>
      </w:r>
    </w:p>
    <w:p>
      <w:r>
        <w:t>- Văn phòng Trung ương Đảng;</w:t>
      </w:r>
    </w:p>
    <w:p>
      <w:r>
        <w:t>- Các Thứ trưởng;</w:t>
      </w:r>
    </w:p>
    <w:p>
      <w:r>
        <w:t>- Văn phòng Chính phủ,</w:t>
      </w:r>
    </w:p>
    <w:p>
      <w:r>
        <w:t>- Bộ Nội vụ;</w:t>
      </w:r>
    </w:p>
    <w:p>
      <w:r>
        <w:t>- Lưu; VT, TCCB.</w:t>
      </w:r>
    </w:p>
    <w:p>
      <w:r>
        <w:t>BỘ TRƯỞNG</w:t>
      </w:r>
    </w:p>
    <w:p>
      <w:r>
        <w:t>Nguyễn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